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04B62" w14:textId="4FADB09C" w:rsidR="0078266B" w:rsidRPr="00C331F8" w:rsidRDefault="0078266B" w:rsidP="0078266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C331F8">
        <w:rPr>
          <w:rFonts w:ascii="Arial" w:eastAsia="Batang" w:hAnsi="Arial" w:cs="Arial"/>
          <w:b/>
          <w:bCs/>
          <w:sz w:val="24"/>
          <w:szCs w:val="22"/>
          <w:lang w:val="en-GB"/>
        </w:rPr>
        <w:t>3GPP TSG RAN WG1 #116-</w:t>
      </w:r>
      <w:r w:rsidRPr="00C331F8">
        <w:rPr>
          <w:rFonts w:ascii="Arial" w:eastAsia="Batang" w:hAnsi="Arial" w:cs="Arial" w:hint="eastAsia"/>
          <w:b/>
          <w:bCs/>
          <w:sz w:val="24"/>
          <w:szCs w:val="22"/>
          <w:lang w:val="en-GB" w:eastAsia="ko-KR"/>
        </w:rPr>
        <w:t>b</w:t>
      </w:r>
      <w:r w:rsidRPr="00C331F8">
        <w:rPr>
          <w:rFonts w:ascii="Arial" w:eastAsia="Batang" w:hAnsi="Arial" w:cs="Arial"/>
          <w:b/>
          <w:bCs/>
          <w:sz w:val="24"/>
          <w:szCs w:val="22"/>
          <w:lang w:val="en-GB" w:eastAsia="ko-KR"/>
        </w:rPr>
        <w:t>is</w:t>
      </w:r>
      <w:r w:rsidRPr="00C331F8">
        <w:rPr>
          <w:rFonts w:ascii="Arial" w:eastAsia="Batang" w:hAnsi="Arial" w:cs="Arial"/>
          <w:b/>
          <w:bCs/>
          <w:sz w:val="24"/>
          <w:szCs w:val="22"/>
          <w:lang w:val="en-GB"/>
        </w:rPr>
        <w:tab/>
      </w:r>
      <w:r w:rsidRPr="00C331F8">
        <w:rPr>
          <w:rFonts w:ascii="Arial" w:eastAsia="Batang" w:hAnsi="Arial" w:cs="Arial"/>
          <w:b/>
          <w:bCs/>
          <w:sz w:val="24"/>
          <w:szCs w:val="22"/>
          <w:lang w:val="en-GB"/>
        </w:rPr>
        <w:tab/>
      </w:r>
      <w:r w:rsidRPr="00C331F8">
        <w:rPr>
          <w:rFonts w:ascii="Arial" w:eastAsia="Batang" w:hAnsi="Arial" w:cs="Arial"/>
          <w:b/>
          <w:bCs/>
          <w:sz w:val="24"/>
          <w:szCs w:val="22"/>
          <w:lang w:val="en-GB"/>
        </w:rPr>
        <w:tab/>
      </w:r>
      <w:r w:rsidR="000F4D41" w:rsidRPr="00C331F8">
        <w:rPr>
          <w:rFonts w:ascii="Arial" w:eastAsia="Batang" w:hAnsi="Arial" w:cs="Arial"/>
          <w:b/>
          <w:bCs/>
          <w:sz w:val="24"/>
          <w:szCs w:val="22"/>
          <w:lang w:val="en-GB"/>
        </w:rPr>
        <w:t>R1-2402525</w:t>
      </w:r>
    </w:p>
    <w:p w14:paraId="2D08DDB9" w14:textId="77777777" w:rsidR="0078266B" w:rsidRPr="00C331F8" w:rsidRDefault="0078266B" w:rsidP="0078266B">
      <w:pPr>
        <w:tabs>
          <w:tab w:val="center" w:pos="4536"/>
          <w:tab w:val="right" w:pos="9072"/>
        </w:tabs>
        <w:overflowPunct/>
        <w:autoSpaceDE/>
        <w:autoSpaceDN/>
        <w:adjustRightInd/>
        <w:spacing w:after="0"/>
        <w:textAlignment w:val="auto"/>
        <w:rPr>
          <w:rFonts w:ascii="Arial" w:eastAsia="MS Mincho" w:hAnsi="Arial" w:cs="Arial"/>
          <w:b/>
          <w:bCs/>
          <w:sz w:val="24"/>
          <w:szCs w:val="22"/>
          <w:lang w:val="en-GB" w:eastAsia="ja-JP"/>
        </w:rPr>
      </w:pPr>
      <w:r w:rsidRPr="00C331F8">
        <w:rPr>
          <w:rFonts w:ascii="Arial" w:eastAsia="MS Mincho" w:hAnsi="Arial" w:cs="Arial"/>
          <w:b/>
          <w:bCs/>
          <w:sz w:val="24"/>
          <w:szCs w:val="22"/>
          <w:lang w:val="en-GB" w:eastAsia="ja-JP"/>
        </w:rPr>
        <w:t>Changsha, Hunan Province, China, April 15</w:t>
      </w:r>
      <w:r w:rsidRPr="00C331F8">
        <w:rPr>
          <w:rFonts w:ascii="Malgun Gothic" w:eastAsia="Malgun Gothic" w:hAnsi="Malgun Gothic" w:cs="Malgun Gothic" w:hint="eastAsia"/>
          <w:b/>
          <w:bCs/>
          <w:sz w:val="24"/>
          <w:szCs w:val="22"/>
          <w:vertAlign w:val="superscript"/>
          <w:lang w:val="en-GB" w:eastAsia="ko-KR"/>
        </w:rPr>
        <w:t>th</w:t>
      </w:r>
      <w:r w:rsidRPr="00C331F8">
        <w:rPr>
          <w:rFonts w:ascii="Arial" w:eastAsia="MS Mincho" w:hAnsi="Arial" w:cs="Arial"/>
          <w:b/>
          <w:bCs/>
          <w:sz w:val="24"/>
          <w:szCs w:val="22"/>
          <w:lang w:val="en-GB" w:eastAsia="ja-JP"/>
        </w:rPr>
        <w:t xml:space="preserve"> </w:t>
      </w:r>
      <w:r w:rsidRPr="00C331F8">
        <w:rPr>
          <w:rFonts w:ascii="Arial" w:eastAsia="Batang" w:hAnsi="Arial" w:cs="Arial"/>
          <w:b/>
          <w:bCs/>
          <w:sz w:val="24"/>
          <w:szCs w:val="22"/>
          <w:lang w:val="en-GB"/>
        </w:rPr>
        <w:t>– 19</w:t>
      </w:r>
      <w:r w:rsidRPr="00C331F8">
        <w:rPr>
          <w:rFonts w:ascii="Arial" w:eastAsia="Batang" w:hAnsi="Arial" w:cs="Arial" w:hint="eastAsia"/>
          <w:b/>
          <w:bCs/>
          <w:sz w:val="24"/>
          <w:szCs w:val="22"/>
          <w:vertAlign w:val="superscript"/>
          <w:lang w:val="en-GB" w:eastAsia="ko-KR"/>
        </w:rPr>
        <w:t>t</w:t>
      </w:r>
      <w:r w:rsidRPr="00C331F8">
        <w:rPr>
          <w:rFonts w:ascii="Arial" w:eastAsia="Batang" w:hAnsi="Arial" w:cs="Arial"/>
          <w:b/>
          <w:bCs/>
          <w:sz w:val="24"/>
          <w:szCs w:val="22"/>
          <w:vertAlign w:val="superscript"/>
          <w:lang w:val="en-GB" w:eastAsia="ko-KR"/>
        </w:rPr>
        <w:t>h</w:t>
      </w:r>
      <w:r w:rsidRPr="00C331F8">
        <w:rPr>
          <w:rFonts w:ascii="Arial" w:eastAsia="MS Mincho" w:hAnsi="Arial" w:cs="Arial"/>
          <w:b/>
          <w:bCs/>
          <w:sz w:val="24"/>
          <w:szCs w:val="22"/>
          <w:lang w:val="en-GB" w:eastAsia="ja-JP"/>
        </w:rPr>
        <w:t>, 2024</w:t>
      </w:r>
    </w:p>
    <w:bookmarkEnd w:id="0"/>
    <w:p w14:paraId="5AA4DCFB" w14:textId="77777777" w:rsidR="0078266B" w:rsidRDefault="0078266B" w:rsidP="0078266B">
      <w:pPr>
        <w:overflowPunct/>
        <w:autoSpaceDE/>
        <w:autoSpaceDN/>
        <w:adjustRightInd/>
        <w:spacing w:after="120"/>
        <w:textAlignment w:val="auto"/>
        <w:rPr>
          <w:rFonts w:ascii="Arial" w:eastAsia="MS Mincho" w:hAnsi="Arial"/>
          <w:b/>
          <w:bCs/>
          <w:sz w:val="24"/>
          <w:lang w:val="en-GB" w:eastAsia="ja-JP"/>
        </w:rPr>
      </w:pPr>
    </w:p>
    <w:p w14:paraId="4521D38B" w14:textId="5D05292D" w:rsidR="0078266B" w:rsidRPr="0078266B" w:rsidRDefault="0078266B" w:rsidP="0078266B">
      <w:pPr>
        <w:overflowPunct/>
        <w:autoSpaceDE/>
        <w:autoSpaceDN/>
        <w:adjustRightInd/>
        <w:spacing w:after="120"/>
        <w:textAlignment w:val="auto"/>
        <w:rPr>
          <w:rFonts w:ascii="Arial" w:hAnsi="Arial" w:cs="Arial"/>
          <w:b/>
          <w:bCs/>
          <w:sz w:val="24"/>
          <w:lang w:eastAsia="zh-CN"/>
        </w:rPr>
      </w:pPr>
      <w:r w:rsidRPr="0078266B">
        <w:rPr>
          <w:rFonts w:ascii="Arial" w:eastAsia="MS Mincho" w:hAnsi="Arial" w:cs="Arial"/>
          <w:b/>
          <w:bCs/>
          <w:sz w:val="24"/>
        </w:rPr>
        <w:t>Agenda item:</w:t>
      </w:r>
      <w:r w:rsidRPr="0078266B">
        <w:rPr>
          <w:rFonts w:ascii="Arial" w:eastAsia="MS Mincho" w:hAnsi="Arial" w:cs="Arial"/>
          <w:b/>
          <w:bCs/>
          <w:sz w:val="24"/>
        </w:rPr>
        <w:tab/>
      </w:r>
      <w:r w:rsidRPr="0078266B">
        <w:rPr>
          <w:rFonts w:ascii="Arial" w:hAnsi="Arial" w:cs="Arial"/>
          <w:b/>
          <w:bCs/>
          <w:sz w:val="24"/>
          <w:lang w:eastAsia="zh-CN"/>
        </w:rPr>
        <w:tab/>
        <w:t>9.11.</w:t>
      </w:r>
      <w:r>
        <w:rPr>
          <w:rFonts w:ascii="Arial" w:hAnsi="Arial" w:cs="Arial"/>
          <w:b/>
          <w:bCs/>
          <w:sz w:val="24"/>
          <w:lang w:eastAsia="zh-CN"/>
        </w:rPr>
        <w:t>3</w:t>
      </w:r>
    </w:p>
    <w:p w14:paraId="3DBD6765" w14:textId="77777777"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Source:</w:t>
      </w:r>
      <w:r w:rsidRPr="0078266B">
        <w:rPr>
          <w:rFonts w:ascii="Arial" w:hAnsi="Arial" w:cs="Arial"/>
          <w:b/>
          <w:bCs/>
          <w:sz w:val="24"/>
        </w:rPr>
        <w:tab/>
      </w:r>
      <w:r w:rsidRPr="0078266B">
        <w:rPr>
          <w:rFonts w:ascii="Arial" w:hAnsi="Arial" w:cs="Arial" w:hint="eastAsia"/>
          <w:b/>
          <w:bCs/>
          <w:sz w:val="24"/>
          <w:lang w:eastAsia="zh-CN"/>
        </w:rPr>
        <w:t>China Telecom</w:t>
      </w:r>
    </w:p>
    <w:p w14:paraId="263456C0" w14:textId="05DFFABA"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Title:</w:t>
      </w:r>
      <w:r w:rsidRPr="0078266B">
        <w:rPr>
          <w:rFonts w:ascii="Arial" w:hAnsi="Arial" w:cs="Arial"/>
          <w:b/>
          <w:bCs/>
          <w:sz w:val="24"/>
        </w:rPr>
        <w:tab/>
      </w:r>
      <w:r w:rsidRPr="00B02423">
        <w:rPr>
          <w:rFonts w:ascii="Arial" w:hAnsi="Arial" w:cs="Arial"/>
          <w:b/>
          <w:bCs/>
          <w:sz w:val="24"/>
        </w:rPr>
        <w:t>Discussion on NR-NTN uplink enhancement</w:t>
      </w:r>
    </w:p>
    <w:p w14:paraId="40F0BB0C" w14:textId="77777777" w:rsidR="0078266B" w:rsidRPr="0078266B" w:rsidRDefault="0078266B" w:rsidP="0078266B">
      <w:pPr>
        <w:rPr>
          <w:rFonts w:ascii="Arial" w:hAnsi="Arial" w:cs="Arial"/>
          <w:b/>
          <w:bCs/>
          <w:sz w:val="24"/>
          <w:lang w:eastAsia="zh-CN"/>
        </w:rPr>
      </w:pPr>
      <w:r w:rsidRPr="0078266B">
        <w:rPr>
          <w:rFonts w:ascii="Arial" w:hAnsi="Arial" w:cs="Arial"/>
          <w:b/>
          <w:bCs/>
          <w:sz w:val="24"/>
        </w:rPr>
        <w:t>Document for:</w:t>
      </w:r>
      <w:r w:rsidRPr="0078266B">
        <w:rPr>
          <w:rFonts w:ascii="Arial" w:hAnsi="Arial" w:cs="Arial"/>
          <w:b/>
          <w:bCs/>
          <w:sz w:val="24"/>
        </w:rPr>
        <w:tab/>
      </w:r>
      <w:r w:rsidRPr="0078266B">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13BF451F" w14:textId="155C8266" w:rsidR="006434DF" w:rsidRPr="00E33D96" w:rsidRDefault="00C71DFA" w:rsidP="00E33D96">
      <w:pPr>
        <w:overflowPunct/>
        <w:autoSpaceDE/>
        <w:autoSpaceDN/>
        <w:adjustRightInd/>
        <w:snapToGrid w:val="0"/>
        <w:spacing w:after="120" w:line="280" w:lineRule="atLeast"/>
        <w:jc w:val="both"/>
        <w:textAlignment w:val="auto"/>
        <w:rPr>
          <w:rFonts w:eastAsia="等线"/>
          <w:bCs/>
          <w:sz w:val="21"/>
          <w:lang w:eastAsia="zh-CN"/>
        </w:rPr>
      </w:pPr>
      <w:bookmarkStart w:id="1" w:name="OLE_LINK5"/>
      <w:bookmarkStart w:id="2" w:name="OLE_LINK8"/>
      <w:r w:rsidRPr="00C71DFA">
        <w:rPr>
          <w:rFonts w:eastAsia="等线"/>
          <w:bCs/>
          <w:sz w:val="21"/>
          <w:lang w:eastAsia="zh-CN"/>
        </w:rPr>
        <w:t xml:space="preserve">In the RAN1 #116 meeting [1-2], </w:t>
      </w:r>
      <w:r w:rsidR="00463B6C">
        <w:rPr>
          <w:rFonts w:eastAsia="等线" w:hint="eastAsia"/>
          <w:bCs/>
          <w:sz w:val="21"/>
          <w:lang w:eastAsia="zh-CN"/>
        </w:rPr>
        <w:t>e</w:t>
      </w:r>
      <w:r w:rsidR="00463B6C" w:rsidRPr="00463B6C">
        <w:rPr>
          <w:rFonts w:eastAsia="等线"/>
          <w:bCs/>
          <w:sz w:val="21"/>
          <w:lang w:eastAsia="zh-CN"/>
        </w:rPr>
        <w:t>valuation parameters</w:t>
      </w:r>
      <w:r w:rsidR="00463B6C">
        <w:rPr>
          <w:rFonts w:eastAsia="等线"/>
          <w:bCs/>
          <w:sz w:val="21"/>
          <w:lang w:eastAsia="zh-CN"/>
        </w:rPr>
        <w:t xml:space="preserve">, </w:t>
      </w:r>
      <w:r w:rsidR="00463B6C" w:rsidRPr="00463B6C">
        <w:rPr>
          <w:rFonts w:eastAsia="等线"/>
          <w:bCs/>
          <w:sz w:val="21"/>
          <w:lang w:eastAsia="zh-CN"/>
        </w:rPr>
        <w:t>assumptions for modelling impairments</w:t>
      </w:r>
      <w:r w:rsidR="00463B6C">
        <w:rPr>
          <w:rFonts w:eastAsia="等线"/>
          <w:bCs/>
          <w:sz w:val="21"/>
          <w:lang w:eastAsia="zh-CN"/>
        </w:rPr>
        <w:t xml:space="preserve"> and KPIs were discussed.</w:t>
      </w:r>
      <w:r w:rsidR="001C1B5E">
        <w:rPr>
          <w:rFonts w:eastAsia="等线"/>
          <w:bCs/>
          <w:sz w:val="21"/>
          <w:lang w:eastAsia="zh-CN"/>
        </w:rPr>
        <w:t xml:space="preserve"> </w:t>
      </w:r>
      <w:r w:rsidR="006434DF" w:rsidRPr="00E33D96">
        <w:rPr>
          <w:rFonts w:eastAsia="等线" w:hint="eastAsia"/>
          <w:bCs/>
          <w:sz w:val="21"/>
          <w:lang w:eastAsia="zh-CN"/>
        </w:rPr>
        <w:t>In</w:t>
      </w:r>
      <w:r w:rsidR="006434DF" w:rsidRPr="00E33D96">
        <w:rPr>
          <w:rFonts w:eastAsia="等线"/>
          <w:bCs/>
          <w:sz w:val="21"/>
          <w:lang w:eastAsia="zh-CN"/>
        </w:rPr>
        <w:t xml:space="preserve"> this contribution, we </w:t>
      </w:r>
      <w:r w:rsidR="00FE5623">
        <w:rPr>
          <w:rFonts w:eastAsia="等线"/>
          <w:bCs/>
          <w:sz w:val="21"/>
          <w:lang w:eastAsia="zh-CN"/>
        </w:rPr>
        <w:t xml:space="preserve">further </w:t>
      </w:r>
      <w:r w:rsidR="006434DF" w:rsidRPr="00E33D96">
        <w:rPr>
          <w:rFonts w:eastAsia="等线"/>
          <w:bCs/>
          <w:sz w:val="21"/>
          <w:lang w:eastAsia="zh-CN"/>
        </w:rPr>
        <w:t xml:space="preserve">discuss </w:t>
      </w:r>
      <w:r w:rsidR="005E7A85" w:rsidRPr="00E33D96">
        <w:rPr>
          <w:rFonts w:eastAsia="等线" w:hint="eastAsia"/>
          <w:bCs/>
          <w:sz w:val="21"/>
          <w:lang w:eastAsia="zh-CN"/>
        </w:rPr>
        <w:t>t</w:t>
      </w:r>
      <w:r w:rsidR="005E7A85" w:rsidRPr="00E33D96">
        <w:rPr>
          <w:rFonts w:eastAsia="等线"/>
          <w:bCs/>
          <w:sz w:val="21"/>
          <w:lang w:eastAsia="zh-CN"/>
        </w:rPr>
        <w:t>he</w:t>
      </w:r>
      <w:bookmarkStart w:id="3" w:name="OLE_LINK3"/>
      <w:r w:rsidR="005E7A85" w:rsidRPr="00E33D96">
        <w:rPr>
          <w:rFonts w:eastAsia="等线"/>
          <w:bCs/>
          <w:sz w:val="21"/>
          <w:lang w:eastAsia="zh-CN"/>
        </w:rPr>
        <w:t xml:space="preserve"> potential</w:t>
      </w:r>
      <w:r w:rsidR="001724EE" w:rsidRPr="00E33D96">
        <w:rPr>
          <w:rFonts w:eastAsia="等线"/>
          <w:bCs/>
          <w:sz w:val="21"/>
          <w:lang w:eastAsia="zh-CN"/>
        </w:rPr>
        <w:t xml:space="preserve"> </w:t>
      </w:r>
      <w:r w:rsidR="009501D9" w:rsidRPr="00E33D96">
        <w:rPr>
          <w:rFonts w:eastAsia="等线" w:hint="eastAsia"/>
          <w:bCs/>
          <w:sz w:val="21"/>
          <w:lang w:eastAsia="zh-CN"/>
        </w:rPr>
        <w:t>solutions</w:t>
      </w:r>
      <w:r w:rsidR="0022222D" w:rsidRPr="00E33D96">
        <w:rPr>
          <w:rFonts w:eastAsia="等线"/>
          <w:bCs/>
          <w:sz w:val="21"/>
          <w:lang w:eastAsia="zh-CN"/>
        </w:rPr>
        <w:t xml:space="preserve"> </w:t>
      </w:r>
      <w:bookmarkEnd w:id="3"/>
      <w:r w:rsidR="00512848" w:rsidRPr="00E33D96">
        <w:rPr>
          <w:rFonts w:eastAsia="等线"/>
          <w:bCs/>
          <w:sz w:val="21"/>
          <w:lang w:eastAsia="zh-CN"/>
        </w:rPr>
        <w:t>for</w:t>
      </w:r>
      <w:r w:rsidR="008C5BB9" w:rsidRPr="00E33D96">
        <w:rPr>
          <w:rFonts w:eastAsia="等线"/>
          <w:bCs/>
          <w:sz w:val="21"/>
          <w:lang w:eastAsia="zh-CN"/>
        </w:rPr>
        <w:t xml:space="preserve"> </w:t>
      </w:r>
      <w:r w:rsidR="00C56599" w:rsidRPr="00C56599">
        <w:rPr>
          <w:rFonts w:eastAsia="等线"/>
          <w:bCs/>
          <w:sz w:val="21"/>
          <w:lang w:eastAsia="zh-CN"/>
        </w:rPr>
        <w:t>the mapping of OCC with PUSCH</w:t>
      </w:r>
      <w:r w:rsidR="00787B8E" w:rsidRPr="00E33D96">
        <w:rPr>
          <w:rFonts w:eastAsia="等线" w:hint="eastAsia"/>
          <w:bCs/>
          <w:sz w:val="21"/>
          <w:lang w:eastAsia="zh-CN"/>
        </w:rPr>
        <w:t>.</w:t>
      </w:r>
    </w:p>
    <w:bookmarkEnd w:id="1"/>
    <w:bookmarkEnd w:id="2"/>
    <w:p w14:paraId="458CBDE4" w14:textId="6A9201C6" w:rsidR="00660081" w:rsidRDefault="003F2250" w:rsidP="00CC2BC7">
      <w:pPr>
        <w:pStyle w:val="1"/>
        <w:rPr>
          <w:lang w:eastAsia="zh-CN"/>
        </w:rPr>
      </w:pPr>
      <w:r>
        <w:rPr>
          <w:lang w:eastAsia="zh-CN"/>
        </w:rPr>
        <w:t xml:space="preserve">Discussion on </w:t>
      </w:r>
      <w:r w:rsidRPr="003F2250">
        <w:rPr>
          <w:lang w:eastAsia="zh-CN"/>
        </w:rPr>
        <w:t>Mapping of OCC</w:t>
      </w:r>
    </w:p>
    <w:p w14:paraId="209B0ABC" w14:textId="78F97714" w:rsidR="00F532A5" w:rsidRDefault="003A6945" w:rsidP="0022222D">
      <w:pPr>
        <w:overflowPunct/>
        <w:autoSpaceDE/>
        <w:autoSpaceDN/>
        <w:adjustRightInd/>
        <w:snapToGrid w:val="0"/>
        <w:spacing w:after="120" w:line="280" w:lineRule="atLeast"/>
        <w:jc w:val="both"/>
        <w:textAlignment w:val="auto"/>
        <w:rPr>
          <w:rFonts w:eastAsia="等线"/>
          <w:bCs/>
          <w:sz w:val="21"/>
          <w:lang w:eastAsia="zh-CN"/>
        </w:rPr>
      </w:pPr>
      <w:r w:rsidRPr="003A6945">
        <w:rPr>
          <w:rFonts w:eastAsia="等线"/>
          <w:bCs/>
          <w:sz w:val="21"/>
          <w:lang w:eastAsia="zh-CN"/>
        </w:rPr>
        <w:t>According to the WID</w:t>
      </w:r>
      <w:r w:rsidRPr="003A6945">
        <w:t xml:space="preserve"> </w:t>
      </w:r>
      <w:r w:rsidRPr="003A6945">
        <w:rPr>
          <w:rFonts w:eastAsia="等线"/>
          <w:bCs/>
          <w:sz w:val="21"/>
          <w:lang w:eastAsia="zh-CN"/>
        </w:rPr>
        <w:t>for Rel-19 NR NTN, OCC can be applied across OFDM symbols, across slots, and within an OFDM symbol</w:t>
      </w:r>
      <w:r w:rsidR="00D25EE0">
        <w:rPr>
          <w:rFonts w:eastAsia="等线" w:hint="eastAsia"/>
          <w:bCs/>
          <w:sz w:val="21"/>
          <w:lang w:eastAsia="zh-CN"/>
        </w:rPr>
        <w:t>.</w:t>
      </w:r>
      <w:r w:rsidR="005F12E8">
        <w:rPr>
          <w:rFonts w:eastAsia="等线"/>
          <w:bCs/>
          <w:sz w:val="21"/>
          <w:lang w:eastAsia="zh-CN"/>
        </w:rPr>
        <w:t xml:space="preserve"> </w:t>
      </w:r>
      <w:r w:rsidR="004E6B98">
        <w:rPr>
          <w:rFonts w:eastAsia="等线"/>
          <w:bCs/>
          <w:sz w:val="21"/>
          <w:lang w:eastAsia="zh-CN"/>
        </w:rPr>
        <w:t>In the following part, we mainly discuss the potential solutions, noted as</w:t>
      </w:r>
      <w:r w:rsidR="005F12E8">
        <w:rPr>
          <w:rFonts w:eastAsia="等线"/>
          <w:bCs/>
          <w:sz w:val="21"/>
          <w:lang w:eastAsia="zh-CN"/>
        </w:rPr>
        <w:t xml:space="preserve"> i</w:t>
      </w:r>
      <w:r w:rsidR="005F12E8" w:rsidRPr="005F12E8">
        <w:rPr>
          <w:rFonts w:eastAsia="等线"/>
          <w:bCs/>
          <w:sz w:val="21"/>
          <w:lang w:eastAsia="zh-CN"/>
        </w:rPr>
        <w:t>nter-slot time-domain OCC</w:t>
      </w:r>
      <w:r w:rsidR="005F12E8">
        <w:rPr>
          <w:rFonts w:eastAsia="等线"/>
          <w:bCs/>
          <w:sz w:val="21"/>
          <w:lang w:eastAsia="zh-CN"/>
        </w:rPr>
        <w:t>, i</w:t>
      </w:r>
      <w:r w:rsidR="005F12E8" w:rsidRPr="005F12E8">
        <w:rPr>
          <w:rFonts w:eastAsia="等线"/>
          <w:bCs/>
          <w:sz w:val="21"/>
          <w:lang w:eastAsia="zh-CN"/>
        </w:rPr>
        <w:t>nter-symbol time domain OCC</w:t>
      </w:r>
      <w:r w:rsidR="005F12E8">
        <w:rPr>
          <w:rFonts w:eastAsia="等线"/>
          <w:bCs/>
          <w:sz w:val="21"/>
          <w:lang w:eastAsia="zh-CN"/>
        </w:rPr>
        <w:t>, and i</w:t>
      </w:r>
      <w:r w:rsidR="005F12E8" w:rsidRPr="005F12E8">
        <w:rPr>
          <w:rFonts w:eastAsia="等线"/>
          <w:bCs/>
          <w:sz w:val="21"/>
          <w:lang w:eastAsia="zh-CN"/>
        </w:rPr>
        <w:t>ntra-symbol pre-DFT OCC</w:t>
      </w:r>
      <w:r w:rsidR="004E6B98">
        <w:rPr>
          <w:rFonts w:eastAsia="等线"/>
          <w:bCs/>
          <w:sz w:val="21"/>
          <w:lang w:eastAsia="zh-CN"/>
        </w:rPr>
        <w:t>.</w:t>
      </w:r>
    </w:p>
    <w:p w14:paraId="30571D87" w14:textId="43D2B1DE" w:rsidR="00207604" w:rsidRPr="00A060A7" w:rsidRDefault="00882904" w:rsidP="00882904">
      <w:pPr>
        <w:pStyle w:val="2"/>
        <w:rPr>
          <w:lang w:val="en-US" w:eastAsia="zh-CN"/>
        </w:rPr>
      </w:pPr>
      <w:r>
        <w:rPr>
          <w:lang w:val="en-US" w:eastAsia="zh-CN"/>
        </w:rPr>
        <w:t>I</w:t>
      </w:r>
      <w:r w:rsidR="00A060A7" w:rsidRPr="00A060A7">
        <w:rPr>
          <w:lang w:val="en-US" w:eastAsia="zh-CN"/>
        </w:rPr>
        <w:t xml:space="preserve">ntra-symbol pre-DFT OCC </w:t>
      </w:r>
    </w:p>
    <w:p w14:paraId="553994AC" w14:textId="7725DE53" w:rsidR="004F28FC" w:rsidRDefault="00E743AA" w:rsidP="00A92BBF">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Frequency domain</w:t>
      </w:r>
      <w:r w:rsidRPr="004F28FC">
        <w:rPr>
          <w:rFonts w:eastAsia="等线"/>
          <w:bCs/>
          <w:sz w:val="21"/>
          <w:lang w:eastAsia="zh-CN"/>
        </w:rPr>
        <w:t xml:space="preserve"> </w:t>
      </w:r>
      <w:r w:rsidR="004F28FC" w:rsidRPr="004F28FC">
        <w:rPr>
          <w:rFonts w:eastAsia="等线"/>
          <w:bCs/>
          <w:sz w:val="21"/>
          <w:lang w:eastAsia="zh-CN"/>
        </w:rPr>
        <w:t xml:space="preserve">OCC can be applied in PUSCH within a DFT-s-OFDM symbol, </w:t>
      </w:r>
      <w:proofErr w:type="gramStart"/>
      <w:r w:rsidR="004F28FC" w:rsidRPr="004F28FC">
        <w:rPr>
          <w:rFonts w:eastAsia="等线"/>
          <w:bCs/>
          <w:sz w:val="21"/>
          <w:lang w:eastAsia="zh-CN"/>
        </w:rPr>
        <w:t xml:space="preserve">similar </w:t>
      </w:r>
      <w:r w:rsidR="00F9642A">
        <w:rPr>
          <w:rFonts w:eastAsia="等线"/>
          <w:bCs/>
          <w:sz w:val="21"/>
          <w:lang w:eastAsia="zh-CN"/>
        </w:rPr>
        <w:t>to</w:t>
      </w:r>
      <w:proofErr w:type="gramEnd"/>
      <w:r w:rsidR="004F28FC" w:rsidRPr="004F28FC">
        <w:rPr>
          <w:rFonts w:eastAsia="等线"/>
          <w:bCs/>
          <w:sz w:val="21"/>
          <w:lang w:eastAsia="zh-CN"/>
        </w:rPr>
        <w:t xml:space="preserve"> that used in PUCCH format 4 defined in clause 6.3.2.6.3 of TS38.211</w:t>
      </w:r>
      <w:r w:rsidR="003E5BFF">
        <w:rPr>
          <w:rFonts w:eastAsia="等线"/>
          <w:bCs/>
          <w:sz w:val="21"/>
          <w:lang w:eastAsia="zh-CN"/>
        </w:rPr>
        <w:t>, which w</w:t>
      </w:r>
      <w:r w:rsidR="00BC3409">
        <w:rPr>
          <w:rFonts w:eastAsia="等线"/>
          <w:bCs/>
          <w:sz w:val="21"/>
          <w:lang w:eastAsia="zh-CN"/>
        </w:rPr>
        <w:t>e think can be a reference for OCC design</w:t>
      </w:r>
      <w:r w:rsidR="00BC3409" w:rsidRPr="00A92BBF">
        <w:rPr>
          <w:rFonts w:eastAsia="等线"/>
          <w:bCs/>
          <w:sz w:val="21"/>
          <w:lang w:eastAsia="zh-CN"/>
        </w:rPr>
        <w:t>.</w:t>
      </w:r>
    </w:p>
    <w:p w14:paraId="0F24BB6D" w14:textId="7E1F6E77" w:rsidR="00512331" w:rsidRDefault="001A5823" w:rsidP="001A5823">
      <w:pPr>
        <w:overflowPunct/>
        <w:autoSpaceDE/>
        <w:autoSpaceDN/>
        <w:adjustRightInd/>
        <w:snapToGrid w:val="0"/>
        <w:spacing w:after="120" w:line="280" w:lineRule="atLeast"/>
        <w:jc w:val="both"/>
        <w:textAlignment w:val="auto"/>
        <w:rPr>
          <w:lang w:eastAsia="zh-CN"/>
        </w:rPr>
      </w:pPr>
      <w:r>
        <w:rPr>
          <w:rFonts w:eastAsia="等线"/>
          <w:bCs/>
          <w:sz w:val="21"/>
          <w:lang w:eastAsia="zh-CN"/>
        </w:rPr>
        <w:t>Fig.1</w:t>
      </w:r>
      <w:r w:rsidR="00A92BBF">
        <w:rPr>
          <w:rFonts w:eastAsia="等线"/>
          <w:bCs/>
          <w:sz w:val="21"/>
          <w:lang w:eastAsia="zh-CN"/>
        </w:rPr>
        <w:t xml:space="preserve"> shows a simple example of how OCC is realized in PUCCH F4. </w:t>
      </w:r>
      <w:r>
        <w:rPr>
          <w:rFonts w:eastAsia="等线"/>
          <w:bCs/>
          <w:sz w:val="21"/>
          <w:lang w:eastAsia="zh-CN"/>
        </w:rPr>
        <w:t xml:space="preserve">Considering 2 UEs, and each UE has two symbols to be transmitted, noted as </w:t>
      </w:r>
      <w:r>
        <w:rPr>
          <w:sz w:val="21"/>
          <w:szCs w:val="21"/>
        </w:rPr>
        <w:t xml:space="preserve">[a1, a2] </w:t>
      </w:r>
      <w:r>
        <w:rPr>
          <w:rFonts w:hint="eastAsia"/>
          <w:sz w:val="21"/>
          <w:szCs w:val="21"/>
          <w:lang w:eastAsia="zh-CN"/>
        </w:rPr>
        <w:t>for</w:t>
      </w:r>
      <w:r>
        <w:rPr>
          <w:sz w:val="21"/>
          <w:szCs w:val="21"/>
        </w:rPr>
        <w:t xml:space="preserve"> </w:t>
      </w:r>
      <w:r>
        <w:rPr>
          <w:rFonts w:hint="eastAsia"/>
          <w:sz w:val="21"/>
          <w:szCs w:val="21"/>
          <w:lang w:eastAsia="zh-CN"/>
        </w:rPr>
        <w:t>UE1</w:t>
      </w:r>
      <w:r>
        <w:rPr>
          <w:sz w:val="21"/>
          <w:szCs w:val="21"/>
        </w:rPr>
        <w:t xml:space="preserve"> and [b1, b2] for UE2. Then, block-wise spreading is applied to the symbols respectively, where [1, 1] is applied to UE1 and [1, -1] is applied to UE2. Then, the spread symbols for UE1 becomes [a1, a2, a1, a2] and for UE2 becomes [b1, b2, -b1, -b2]. After that, </w:t>
      </w:r>
      <w:r w:rsidR="00EF069E">
        <w:rPr>
          <w:sz w:val="21"/>
          <w:szCs w:val="21"/>
        </w:rPr>
        <w:t xml:space="preserve">DFT </w:t>
      </w:r>
      <w:r>
        <w:rPr>
          <w:sz w:val="21"/>
          <w:szCs w:val="21"/>
        </w:rPr>
        <w:t>is applied, finally</w:t>
      </w:r>
      <w:r w:rsidR="00325810">
        <w:rPr>
          <w:sz w:val="21"/>
          <w:szCs w:val="21"/>
        </w:rPr>
        <w:t>,</w:t>
      </w:r>
      <w:r>
        <w:rPr>
          <w:sz w:val="21"/>
          <w:szCs w:val="21"/>
        </w:rPr>
        <w:t xml:space="preserve"> we get complex-valued symbols [z0, </w:t>
      </w:r>
      <w:r w:rsidR="000227A1">
        <w:rPr>
          <w:sz w:val="21"/>
          <w:szCs w:val="21"/>
        </w:rPr>
        <w:t>0</w:t>
      </w:r>
      <w:r>
        <w:rPr>
          <w:sz w:val="21"/>
          <w:szCs w:val="21"/>
        </w:rPr>
        <w:t xml:space="preserve">, z2, </w:t>
      </w:r>
      <w:r w:rsidR="000227A1">
        <w:rPr>
          <w:sz w:val="21"/>
          <w:szCs w:val="21"/>
        </w:rPr>
        <w:t>0</w:t>
      </w:r>
      <w:r>
        <w:rPr>
          <w:sz w:val="21"/>
          <w:szCs w:val="21"/>
        </w:rPr>
        <w:t>]</w:t>
      </w:r>
      <w:r w:rsidR="000227A1">
        <w:rPr>
          <w:sz w:val="21"/>
          <w:szCs w:val="21"/>
        </w:rPr>
        <w:t xml:space="preserve"> </w:t>
      </w:r>
      <w:r w:rsidR="000227A1">
        <w:rPr>
          <w:rFonts w:hint="eastAsia"/>
          <w:sz w:val="21"/>
          <w:szCs w:val="21"/>
          <w:lang w:eastAsia="zh-CN"/>
        </w:rPr>
        <w:t>for</w:t>
      </w:r>
      <w:r w:rsidR="000227A1">
        <w:rPr>
          <w:sz w:val="21"/>
          <w:szCs w:val="21"/>
        </w:rPr>
        <w:t xml:space="preserve"> </w:t>
      </w:r>
      <w:r w:rsidR="000227A1">
        <w:rPr>
          <w:rFonts w:hint="eastAsia"/>
          <w:sz w:val="21"/>
          <w:szCs w:val="21"/>
          <w:lang w:eastAsia="zh-CN"/>
        </w:rPr>
        <w:t>UE1</w:t>
      </w:r>
      <w:r w:rsidR="000227A1">
        <w:rPr>
          <w:sz w:val="21"/>
          <w:szCs w:val="21"/>
        </w:rPr>
        <w:t xml:space="preserve"> </w:t>
      </w:r>
      <w:r w:rsidR="000227A1">
        <w:rPr>
          <w:rFonts w:hint="eastAsia"/>
          <w:sz w:val="21"/>
          <w:szCs w:val="21"/>
          <w:lang w:eastAsia="zh-CN"/>
        </w:rPr>
        <w:t>and</w:t>
      </w:r>
      <w:r w:rsidR="000227A1">
        <w:rPr>
          <w:sz w:val="21"/>
          <w:szCs w:val="21"/>
        </w:rPr>
        <w:t xml:space="preserve"> [0, </w:t>
      </w:r>
      <w:r w:rsidR="000227A1">
        <w:rPr>
          <w:rFonts w:hint="eastAsia"/>
          <w:sz w:val="21"/>
          <w:szCs w:val="21"/>
          <w:lang w:eastAsia="zh-CN"/>
        </w:rPr>
        <w:t>z</w:t>
      </w:r>
      <w:r w:rsidR="000227A1">
        <w:rPr>
          <w:sz w:val="21"/>
          <w:szCs w:val="21"/>
        </w:rPr>
        <w:t xml:space="preserve">1, 0, </w:t>
      </w:r>
      <w:r w:rsidR="00AF410C">
        <w:rPr>
          <w:sz w:val="21"/>
          <w:szCs w:val="21"/>
        </w:rPr>
        <w:t>z3</w:t>
      </w:r>
      <w:r w:rsidR="000227A1">
        <w:rPr>
          <w:sz w:val="21"/>
          <w:szCs w:val="21"/>
        </w:rPr>
        <w:t>] for UE2</w:t>
      </w:r>
      <w:r>
        <w:rPr>
          <w:rFonts w:hint="eastAsia"/>
          <w:sz w:val="21"/>
          <w:szCs w:val="21"/>
          <w:lang w:eastAsia="zh-CN"/>
        </w:rPr>
        <w:t>,</w:t>
      </w:r>
      <w:r>
        <w:rPr>
          <w:sz w:val="21"/>
          <w:szCs w:val="21"/>
          <w:lang w:eastAsia="zh-CN"/>
        </w:rPr>
        <w:t xml:space="preserve"> where [z0, z2] only consists of the data from UE1 and [z1, z3] only consists of the data from UE2. </w:t>
      </w:r>
      <w:r w:rsidR="000227A1">
        <w:rPr>
          <w:sz w:val="21"/>
          <w:szCs w:val="21"/>
          <w:lang w:eastAsia="zh-CN"/>
        </w:rPr>
        <w:t>Then</w:t>
      </w:r>
      <w:r w:rsidR="00325810">
        <w:rPr>
          <w:sz w:val="21"/>
          <w:szCs w:val="21"/>
          <w:lang w:eastAsia="zh-CN"/>
        </w:rPr>
        <w:t>,</w:t>
      </w:r>
      <w:r w:rsidR="000227A1">
        <w:rPr>
          <w:sz w:val="21"/>
          <w:szCs w:val="21"/>
          <w:lang w:eastAsia="zh-CN"/>
        </w:rPr>
        <w:t xml:space="preserve"> at the receiver, it receives the combined symbols [z0, z1, z2, z3], and </w:t>
      </w:r>
      <w:r w:rsidR="004678B4">
        <w:rPr>
          <w:sz w:val="21"/>
          <w:szCs w:val="21"/>
          <w:lang w:eastAsia="zh-CN"/>
        </w:rPr>
        <w:t>it can easily separate the data of UE1 and UE2.</w:t>
      </w:r>
    </w:p>
    <w:p w14:paraId="222AC7AB" w14:textId="76FC1E21" w:rsidR="00FA4EEA" w:rsidRDefault="00A60681" w:rsidP="00791B7A">
      <w:pPr>
        <w:overflowPunct/>
        <w:autoSpaceDE/>
        <w:autoSpaceDN/>
        <w:adjustRightInd/>
        <w:snapToGrid w:val="0"/>
        <w:spacing w:after="120" w:line="280" w:lineRule="atLeast"/>
        <w:jc w:val="center"/>
        <w:textAlignment w:val="auto"/>
      </w:pPr>
      <w:r>
        <w:object w:dxaOrig="15871" w:dyaOrig="7070" w14:anchorId="3D4B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178.15pt" o:ole="">
            <v:imagedata r:id="rId11" o:title="" croptop="3572f" cropbottom="3555f"/>
          </v:shape>
          <o:OLEObject Type="Embed" ProgID="Visio.Drawing.15" ShapeID="_x0000_i1025" DrawAspect="Content" ObjectID="_1773820710" r:id="rId12"/>
        </w:object>
      </w:r>
    </w:p>
    <w:p w14:paraId="32961E9A" w14:textId="17C67866" w:rsidR="004678B4" w:rsidRDefault="004678B4" w:rsidP="00791B7A">
      <w:pPr>
        <w:overflowPunct/>
        <w:autoSpaceDE/>
        <w:autoSpaceDN/>
        <w:adjustRightInd/>
        <w:snapToGrid w:val="0"/>
        <w:spacing w:after="120" w:line="280" w:lineRule="atLeast"/>
        <w:jc w:val="center"/>
        <w:textAlignment w:val="auto"/>
        <w:rPr>
          <w:lang w:eastAsia="zh-CN"/>
        </w:rPr>
      </w:pPr>
      <w:r>
        <w:rPr>
          <w:rFonts w:hint="eastAsia"/>
          <w:lang w:eastAsia="zh-CN"/>
        </w:rPr>
        <w:t>F</w:t>
      </w:r>
      <w:r>
        <w:rPr>
          <w:lang w:eastAsia="zh-CN"/>
        </w:rPr>
        <w:t xml:space="preserve">ig.1 Illustration of </w:t>
      </w:r>
      <w:r w:rsidR="00325A1F">
        <w:rPr>
          <w:lang w:eastAsia="zh-CN"/>
        </w:rPr>
        <w:t>i</w:t>
      </w:r>
      <w:r w:rsidR="00325A1F" w:rsidRPr="00325A1F">
        <w:rPr>
          <w:lang w:eastAsia="zh-CN"/>
        </w:rPr>
        <w:t>ntra-symbol pre-DFT OCC</w:t>
      </w:r>
    </w:p>
    <w:p w14:paraId="78BE75B2" w14:textId="1E0D9BB6" w:rsidR="00B85ABA" w:rsidRPr="00AB4BB4" w:rsidRDefault="00DA716B" w:rsidP="00B12F30">
      <w:pPr>
        <w:overflowPunct/>
        <w:autoSpaceDE/>
        <w:autoSpaceDN/>
        <w:adjustRightInd/>
        <w:snapToGrid w:val="0"/>
        <w:spacing w:after="120" w:line="280" w:lineRule="atLeast"/>
        <w:jc w:val="both"/>
        <w:textAlignment w:val="auto"/>
        <w:rPr>
          <w:b/>
          <w:bCs/>
          <w:lang w:eastAsia="zh-CN"/>
        </w:rPr>
      </w:pPr>
      <w:r w:rsidRPr="00AB4BB4">
        <w:rPr>
          <w:b/>
          <w:bCs/>
          <w:lang w:eastAsia="zh-CN"/>
        </w:rPr>
        <w:t>Potential</w:t>
      </w:r>
      <w:r w:rsidR="00D25D3C">
        <w:rPr>
          <w:b/>
          <w:bCs/>
          <w:lang w:eastAsia="zh-CN"/>
        </w:rPr>
        <w:t xml:space="preserve"> impact</w:t>
      </w:r>
      <w:r w:rsidR="004903A6">
        <w:rPr>
          <w:rFonts w:ascii="Times" w:eastAsia="Batang" w:hAnsi="Times"/>
          <w:b/>
          <w:bCs/>
          <w:color w:val="000000"/>
          <w:szCs w:val="24"/>
          <w:lang w:val="en-GB"/>
        </w:rPr>
        <w:t>s</w:t>
      </w:r>
      <w:r w:rsidR="00A17B5E" w:rsidRPr="00AB4BB4">
        <w:rPr>
          <w:b/>
          <w:bCs/>
          <w:lang w:eastAsia="zh-CN"/>
        </w:rPr>
        <w:t>:</w:t>
      </w:r>
    </w:p>
    <w:p w14:paraId="109D3450" w14:textId="474AB081" w:rsidR="00B85ABA" w:rsidRDefault="00F31E67" w:rsidP="00F31E67">
      <w:pPr>
        <w:pStyle w:val="aff1"/>
        <w:numPr>
          <w:ilvl w:val="0"/>
          <w:numId w:val="32"/>
        </w:numPr>
        <w:overflowPunct/>
        <w:autoSpaceDE/>
        <w:autoSpaceDN/>
        <w:adjustRightInd/>
        <w:snapToGrid w:val="0"/>
        <w:spacing w:after="120" w:line="280" w:lineRule="atLeast"/>
        <w:ind w:firstLineChars="0"/>
        <w:jc w:val="both"/>
        <w:textAlignment w:val="auto"/>
        <w:rPr>
          <w:lang w:eastAsia="zh-CN"/>
        </w:rPr>
      </w:pPr>
      <w:r w:rsidRPr="007F3547">
        <w:rPr>
          <w:rFonts w:hint="eastAsia"/>
          <w:b/>
          <w:bCs/>
          <w:lang w:eastAsia="zh-CN"/>
        </w:rPr>
        <w:lastRenderedPageBreak/>
        <w:t>T</w:t>
      </w:r>
      <w:r w:rsidRPr="007F3547">
        <w:rPr>
          <w:b/>
          <w:bCs/>
          <w:lang w:eastAsia="zh-CN"/>
        </w:rPr>
        <w:t>iming</w:t>
      </w:r>
      <w:r w:rsidR="007D7079" w:rsidRPr="007F3547">
        <w:rPr>
          <w:b/>
          <w:bCs/>
          <w:lang w:eastAsia="zh-CN"/>
        </w:rPr>
        <w:t xml:space="preserve"> offset:</w:t>
      </w:r>
      <w:r w:rsidR="007D7079">
        <w:rPr>
          <w:lang w:eastAsia="zh-CN"/>
        </w:rPr>
        <w:t xml:space="preserve"> </w:t>
      </w:r>
      <w:r w:rsidR="000C7EC3" w:rsidRPr="000C7EC3">
        <w:rPr>
          <w:lang w:eastAsia="zh-CN"/>
        </w:rPr>
        <w:t xml:space="preserve">Timing offset </w:t>
      </w:r>
      <w:r w:rsidR="000C7EC3">
        <w:rPr>
          <w:lang w:eastAsia="zh-CN"/>
        </w:rPr>
        <w:t>would</w:t>
      </w:r>
      <w:r w:rsidR="000C7EC3" w:rsidRPr="000C7EC3">
        <w:rPr>
          <w:lang w:eastAsia="zh-CN"/>
        </w:rPr>
        <w:t xml:space="preserve"> result in </w:t>
      </w:r>
      <w:r w:rsidR="0040134A">
        <w:rPr>
          <w:lang w:eastAsia="zh-CN"/>
        </w:rPr>
        <w:t xml:space="preserve">a </w:t>
      </w:r>
      <w:r w:rsidR="000C7EC3" w:rsidRPr="000C7EC3">
        <w:rPr>
          <w:lang w:eastAsia="zh-CN"/>
        </w:rPr>
        <w:t>phase difference between different sub-carriers within the same symbol</w:t>
      </w:r>
      <w:r w:rsidR="00283EA9">
        <w:rPr>
          <w:lang w:eastAsia="zh-CN"/>
        </w:rPr>
        <w:t>. T</w:t>
      </w:r>
      <w:r w:rsidR="00777C64">
        <w:rPr>
          <w:lang w:eastAsia="zh-CN"/>
        </w:rPr>
        <w:t xml:space="preserve">he frequency domain OCC </w:t>
      </w:r>
      <w:r w:rsidR="00283EA9" w:rsidRPr="00283EA9">
        <w:rPr>
          <w:lang w:eastAsia="zh-CN"/>
        </w:rPr>
        <w:t>is done per sub-carrier rather than across sub-carriers</w:t>
      </w:r>
      <w:r w:rsidR="002D7D4C">
        <w:rPr>
          <w:lang w:eastAsia="zh-CN"/>
        </w:rPr>
        <w:t xml:space="preserve">; thus, </w:t>
      </w:r>
      <w:r w:rsidR="00BE359C">
        <w:rPr>
          <w:lang w:eastAsia="zh-CN"/>
        </w:rPr>
        <w:t>t</w:t>
      </w:r>
      <w:r w:rsidR="00C27409">
        <w:rPr>
          <w:lang w:eastAsia="zh-CN"/>
        </w:rPr>
        <w:t xml:space="preserve">here is </w:t>
      </w:r>
      <w:r w:rsidR="00BE359C" w:rsidRPr="00283EA9">
        <w:rPr>
          <w:lang w:eastAsia="zh-CN"/>
        </w:rPr>
        <w:t>minimal</w:t>
      </w:r>
      <w:r w:rsidR="00C27409">
        <w:rPr>
          <w:lang w:eastAsia="zh-CN"/>
        </w:rPr>
        <w:t xml:space="preserve"> </w:t>
      </w:r>
      <w:r w:rsidR="00BE359C" w:rsidRPr="00283EA9">
        <w:rPr>
          <w:lang w:eastAsia="zh-CN"/>
        </w:rPr>
        <w:t xml:space="preserve">impact </w:t>
      </w:r>
      <w:r w:rsidR="00C27409">
        <w:rPr>
          <w:lang w:eastAsia="zh-CN"/>
        </w:rPr>
        <w:t xml:space="preserve">from </w:t>
      </w:r>
      <w:r w:rsidR="0040134A">
        <w:rPr>
          <w:lang w:eastAsia="zh-CN"/>
        </w:rPr>
        <w:t xml:space="preserve">the </w:t>
      </w:r>
      <w:r w:rsidR="007E18E3" w:rsidRPr="007E18E3">
        <w:rPr>
          <w:lang w:eastAsia="zh-CN"/>
        </w:rPr>
        <w:t>timing offset</w:t>
      </w:r>
      <w:r w:rsidR="002B5785">
        <w:rPr>
          <w:lang w:eastAsia="zh-CN"/>
        </w:rPr>
        <w:t>.</w:t>
      </w:r>
    </w:p>
    <w:p w14:paraId="1253326E" w14:textId="17F9053D" w:rsidR="001E5ED8" w:rsidRPr="007F3547" w:rsidRDefault="007013D5" w:rsidP="00F31E67">
      <w:pPr>
        <w:pStyle w:val="aff1"/>
        <w:numPr>
          <w:ilvl w:val="0"/>
          <w:numId w:val="32"/>
        </w:numPr>
        <w:overflowPunct/>
        <w:autoSpaceDE/>
        <w:autoSpaceDN/>
        <w:adjustRightInd/>
        <w:snapToGrid w:val="0"/>
        <w:spacing w:after="120" w:line="280" w:lineRule="atLeast"/>
        <w:ind w:firstLineChars="0"/>
        <w:jc w:val="both"/>
        <w:textAlignment w:val="auto"/>
        <w:rPr>
          <w:b/>
          <w:bCs/>
          <w:lang w:eastAsia="zh-CN"/>
        </w:rPr>
      </w:pPr>
      <w:r w:rsidRPr="007F3547">
        <w:rPr>
          <w:b/>
          <w:bCs/>
          <w:lang w:eastAsia="zh-CN"/>
        </w:rPr>
        <w:t>Frequency offset:</w:t>
      </w:r>
      <w:r w:rsidR="00A75C79">
        <w:rPr>
          <w:b/>
          <w:bCs/>
          <w:lang w:eastAsia="zh-CN"/>
        </w:rPr>
        <w:t xml:space="preserve"> </w:t>
      </w:r>
      <w:r w:rsidR="0022788A" w:rsidRPr="0022788A">
        <w:rPr>
          <w:lang w:eastAsia="zh-CN"/>
        </w:rPr>
        <w:t>Intra-symbol pre</w:t>
      </w:r>
      <w:r w:rsidR="0022788A">
        <w:rPr>
          <w:lang w:eastAsia="zh-CN"/>
        </w:rPr>
        <w:t>-</w:t>
      </w:r>
      <w:r w:rsidR="0022788A" w:rsidRPr="0022788A">
        <w:rPr>
          <w:lang w:eastAsia="zh-CN"/>
        </w:rPr>
        <w:t>DFT OCC is expected to be robust to</w:t>
      </w:r>
      <w:r w:rsidR="00083460">
        <w:rPr>
          <w:lang w:eastAsia="zh-CN"/>
        </w:rPr>
        <w:t xml:space="preserve"> FO</w:t>
      </w:r>
      <w:r w:rsidR="00126CE7">
        <w:rPr>
          <w:lang w:eastAsia="zh-CN"/>
        </w:rPr>
        <w:t>.</w:t>
      </w:r>
    </w:p>
    <w:p w14:paraId="0C8A855B" w14:textId="1DE35F3B" w:rsidR="007013D5" w:rsidRPr="007F3547" w:rsidRDefault="007013D5" w:rsidP="00F31E67">
      <w:pPr>
        <w:pStyle w:val="aff1"/>
        <w:numPr>
          <w:ilvl w:val="0"/>
          <w:numId w:val="32"/>
        </w:numPr>
        <w:overflowPunct/>
        <w:autoSpaceDE/>
        <w:autoSpaceDN/>
        <w:adjustRightInd/>
        <w:snapToGrid w:val="0"/>
        <w:spacing w:after="120" w:line="280" w:lineRule="atLeast"/>
        <w:ind w:firstLineChars="0"/>
        <w:jc w:val="both"/>
        <w:textAlignment w:val="auto"/>
        <w:rPr>
          <w:b/>
          <w:bCs/>
          <w:lang w:eastAsia="zh-CN"/>
        </w:rPr>
      </w:pPr>
      <w:r w:rsidRPr="007F3547">
        <w:rPr>
          <w:rFonts w:hint="eastAsia"/>
          <w:b/>
          <w:bCs/>
          <w:lang w:eastAsia="zh-CN"/>
        </w:rPr>
        <w:t>O</w:t>
      </w:r>
      <w:r w:rsidRPr="007F3547">
        <w:rPr>
          <w:b/>
          <w:bCs/>
          <w:lang w:eastAsia="zh-CN"/>
        </w:rPr>
        <w:t>thers:</w:t>
      </w:r>
      <w:r w:rsidR="00A00659" w:rsidRPr="007F3547">
        <w:rPr>
          <w:b/>
          <w:bCs/>
          <w:lang w:eastAsia="zh-CN"/>
        </w:rPr>
        <w:t xml:space="preserve"> </w:t>
      </w:r>
    </w:p>
    <w:p w14:paraId="36C92896" w14:textId="24FA13AB" w:rsidR="00C71CA5" w:rsidRDefault="003471D8" w:rsidP="00C71CA5">
      <w:pPr>
        <w:pStyle w:val="aff1"/>
        <w:numPr>
          <w:ilvl w:val="0"/>
          <w:numId w:val="33"/>
        </w:numPr>
        <w:overflowPunct/>
        <w:autoSpaceDE/>
        <w:autoSpaceDN/>
        <w:adjustRightInd/>
        <w:snapToGrid w:val="0"/>
        <w:spacing w:after="120" w:line="280" w:lineRule="atLeast"/>
        <w:ind w:firstLineChars="0"/>
        <w:jc w:val="both"/>
        <w:textAlignment w:val="auto"/>
        <w:rPr>
          <w:lang w:eastAsia="zh-CN"/>
        </w:rPr>
      </w:pPr>
      <w:r w:rsidRPr="00A9693C">
        <w:rPr>
          <w:i/>
          <w:iCs/>
          <w:lang w:eastAsia="zh-CN"/>
        </w:rPr>
        <w:t>Decreased transmit power:</w:t>
      </w:r>
      <w:r w:rsidR="0081176A" w:rsidRPr="0081176A">
        <w:t xml:space="preserve"> </w:t>
      </w:r>
      <w:r w:rsidR="0081176A" w:rsidRPr="0081176A">
        <w:rPr>
          <w:lang w:eastAsia="zh-CN"/>
        </w:rPr>
        <w:t xml:space="preserve">In </w:t>
      </w:r>
      <w:r w:rsidR="0081176A">
        <w:rPr>
          <w:lang w:eastAsia="zh-CN"/>
        </w:rPr>
        <w:t>the above case, we only consider the multiplying of 2 UEs; as the multiplexed UE increases, the occupied frequency resources increase</w:t>
      </w:r>
      <w:r w:rsidR="00F86AA5">
        <w:rPr>
          <w:lang w:eastAsia="zh-CN"/>
        </w:rPr>
        <w:t xml:space="preserve">, </w:t>
      </w:r>
      <w:r w:rsidR="00A4679B">
        <w:rPr>
          <w:lang w:eastAsia="zh-CN"/>
        </w:rPr>
        <w:t>and</w:t>
      </w:r>
      <w:r w:rsidR="0081176A">
        <w:rPr>
          <w:lang w:eastAsia="zh-CN"/>
        </w:rPr>
        <w:t xml:space="preserve"> the transmit power per RB decreases</w:t>
      </w:r>
      <w:r w:rsidR="0081176A" w:rsidRPr="0081176A">
        <w:rPr>
          <w:lang w:eastAsia="zh-CN"/>
        </w:rPr>
        <w:t>, which may also degrade the coverage &amp; capacity performance. For coverage-limited scenarios, although frequency domain OCC can enable multi-UE multiplexing, it may sacrifice each UE’s uplink performance. A balance may be needed between the number of multiplexed UEs and the target uplink data rate.</w:t>
      </w:r>
    </w:p>
    <w:p w14:paraId="3A383DF2" w14:textId="60D3A552" w:rsidR="00F140A0" w:rsidRPr="00B27FA7" w:rsidRDefault="00D615F1" w:rsidP="006848DE">
      <w:pPr>
        <w:pStyle w:val="aff1"/>
        <w:numPr>
          <w:ilvl w:val="0"/>
          <w:numId w:val="33"/>
        </w:numPr>
        <w:overflowPunct/>
        <w:autoSpaceDE/>
        <w:autoSpaceDN/>
        <w:adjustRightInd/>
        <w:snapToGrid w:val="0"/>
        <w:spacing w:after="120" w:line="280" w:lineRule="atLeast"/>
        <w:ind w:firstLineChars="0"/>
        <w:jc w:val="both"/>
        <w:textAlignment w:val="auto"/>
        <w:rPr>
          <w:lang w:eastAsia="zh-CN"/>
        </w:rPr>
      </w:pPr>
      <w:r w:rsidRPr="00920FC3">
        <w:rPr>
          <w:i/>
          <w:iCs/>
          <w:lang w:eastAsia="zh-CN"/>
        </w:rPr>
        <w:t>High M</w:t>
      </w:r>
      <w:r w:rsidR="00DF624B" w:rsidRPr="00920FC3">
        <w:rPr>
          <w:i/>
          <w:iCs/>
          <w:lang w:eastAsia="zh-CN"/>
        </w:rPr>
        <w:t>CS</w:t>
      </w:r>
      <w:r w:rsidRPr="00920FC3">
        <w:rPr>
          <w:i/>
          <w:iCs/>
          <w:lang w:eastAsia="zh-CN"/>
        </w:rPr>
        <w:t xml:space="preserve"> </w:t>
      </w:r>
      <w:r w:rsidR="00093084" w:rsidRPr="00920FC3">
        <w:rPr>
          <w:i/>
          <w:iCs/>
          <w:lang w:eastAsia="zh-CN"/>
        </w:rPr>
        <w:t>requir</w:t>
      </w:r>
      <w:r w:rsidR="00555FAF" w:rsidRPr="00920FC3">
        <w:rPr>
          <w:i/>
          <w:iCs/>
          <w:lang w:eastAsia="zh-CN"/>
        </w:rPr>
        <w:t>e</w:t>
      </w:r>
      <w:r w:rsidR="00093084" w:rsidRPr="00920FC3">
        <w:rPr>
          <w:i/>
          <w:iCs/>
          <w:lang w:eastAsia="zh-CN"/>
        </w:rPr>
        <w:t>d for VoI</w:t>
      </w:r>
      <w:r w:rsidR="005D7904" w:rsidRPr="00920FC3">
        <w:rPr>
          <w:i/>
          <w:iCs/>
          <w:lang w:eastAsia="zh-CN"/>
        </w:rPr>
        <w:t>P</w:t>
      </w:r>
      <w:r w:rsidR="00093084" w:rsidRPr="00920FC3">
        <w:rPr>
          <w:i/>
          <w:iCs/>
          <w:lang w:eastAsia="zh-CN"/>
        </w:rPr>
        <w:t xml:space="preserve">: </w:t>
      </w:r>
      <w:r w:rsidR="00A60446" w:rsidRPr="00920FC3">
        <w:rPr>
          <w:lang w:eastAsia="zh-CN"/>
        </w:rPr>
        <w:t>Considering</w:t>
      </w:r>
      <w:r w:rsidR="003E5405" w:rsidRPr="00920FC3">
        <w:rPr>
          <w:lang w:eastAsia="zh-CN"/>
        </w:rPr>
        <w:t xml:space="preserve"> </w:t>
      </w:r>
      <w:r w:rsidR="005D7904" w:rsidRPr="00920FC3">
        <w:rPr>
          <w:lang w:eastAsia="zh-CN"/>
        </w:rPr>
        <w:t>VoIP</w:t>
      </w:r>
      <w:r w:rsidR="00F77386" w:rsidRPr="00920FC3">
        <w:rPr>
          <w:lang w:eastAsia="zh-CN"/>
        </w:rPr>
        <w:t xml:space="preserve"> with </w:t>
      </w:r>
      <w:r w:rsidR="00257AC3" w:rsidRPr="00920FC3">
        <w:rPr>
          <w:rFonts w:ascii="Times" w:eastAsia="等线" w:hAnsi="Times"/>
          <w:szCs w:val="24"/>
          <w:lang w:val="en-GB" w:eastAsia="x-none"/>
        </w:rPr>
        <w:t>≈</w:t>
      </w:r>
      <w:r w:rsidR="00257AC3" w:rsidRPr="00920FC3">
        <w:rPr>
          <w:rFonts w:ascii="Times" w:eastAsia="Batang" w:hAnsi="Times"/>
          <w:szCs w:val="24"/>
          <w:lang w:val="en-GB" w:eastAsia="x-none"/>
        </w:rPr>
        <w:t>184 bits payload</w:t>
      </w:r>
      <w:r w:rsidR="00CE486C" w:rsidRPr="00920FC3">
        <w:rPr>
          <w:rFonts w:ascii="Times" w:eastAsia="Batang" w:hAnsi="Times"/>
          <w:szCs w:val="24"/>
          <w:lang w:val="en-GB" w:eastAsia="x-none"/>
        </w:rPr>
        <w:t xml:space="preserve">, </w:t>
      </w:r>
      <w:r w:rsidR="003C26AD" w:rsidRPr="00920FC3">
        <w:rPr>
          <w:lang w:eastAsia="zh-CN"/>
        </w:rPr>
        <w:t>as the multiplexed UE increases</w:t>
      </w:r>
      <w:r w:rsidR="00C2154C" w:rsidRPr="00920FC3">
        <w:rPr>
          <w:lang w:eastAsia="zh-CN"/>
        </w:rPr>
        <w:t>,</w:t>
      </w:r>
      <w:r w:rsidR="00C2154C">
        <w:rPr>
          <w:lang w:eastAsia="zh-CN"/>
        </w:rPr>
        <w:t xml:space="preserve"> </w:t>
      </w:r>
      <w:r w:rsidR="005C0C6F" w:rsidRPr="005C0C6F">
        <w:rPr>
          <w:position w:val="-10"/>
        </w:rPr>
        <w:object w:dxaOrig="2640" w:dyaOrig="340" w14:anchorId="79A620FD">
          <v:shape id="_x0000_i1026" type="#_x0000_t75" style="width:132.55pt;height:17pt" o:ole="">
            <v:imagedata r:id="rId13" o:title=""/>
          </v:shape>
          <o:OLEObject Type="Embed" ProgID="Equation.DSMT4" ShapeID="_x0000_i1026" DrawAspect="Content" ObjectID="_1773820711" r:id="rId14"/>
        </w:object>
      </w:r>
      <w:r w:rsidR="00AE3D17">
        <w:t xml:space="preserve"> decreases, resulting </w:t>
      </w:r>
      <w:r w:rsidR="00756B8B">
        <w:t xml:space="preserve">in </w:t>
      </w:r>
      <w:r w:rsidR="00AE3D17">
        <w:t xml:space="preserve">a higher </w:t>
      </w:r>
      <w:r w:rsidR="00DF624B">
        <w:t>MCS</w:t>
      </w:r>
      <w:r w:rsidR="00173281">
        <w:t xml:space="preserve"> required.</w:t>
      </w:r>
      <w:r w:rsidR="001226DC">
        <w:t xml:space="preserve"> </w:t>
      </w:r>
      <w:r w:rsidR="00F140A0">
        <w:rPr>
          <w:lang w:eastAsia="zh-CN"/>
        </w:rPr>
        <w:t xml:space="preserve">The TBS </w:t>
      </w:r>
      <w:r w:rsidR="0062266C" w:rsidRPr="0062266C">
        <w:rPr>
          <w:lang w:eastAsia="zh-CN"/>
        </w:rPr>
        <w:t xml:space="preserve">determination </w:t>
      </w:r>
      <w:r w:rsidR="00F140A0">
        <w:rPr>
          <w:lang w:eastAsia="zh-CN"/>
        </w:rPr>
        <w:t>is</w:t>
      </w:r>
      <w:r w:rsidR="00F140A0" w:rsidRPr="00F140A0">
        <w:rPr>
          <w:lang w:eastAsia="zh-CN"/>
        </w:rPr>
        <w:t xml:space="preserve"> defined in Section </w:t>
      </w:r>
      <w:r w:rsidR="000A21F7">
        <w:rPr>
          <w:lang w:eastAsia="zh-CN"/>
        </w:rPr>
        <w:t>5.1.3.2</w:t>
      </w:r>
      <w:r w:rsidR="00F140A0" w:rsidRPr="00F140A0">
        <w:rPr>
          <w:lang w:eastAsia="zh-CN"/>
        </w:rPr>
        <w:t xml:space="preserve"> of TS 38.214 as follows:</w:t>
      </w:r>
    </w:p>
    <w:p w14:paraId="61B6AEC4" w14:textId="1F433B46" w:rsidR="00B27FA7" w:rsidRPr="0081176A" w:rsidRDefault="00B27FA7" w:rsidP="00B27FA7">
      <w:pPr>
        <w:pStyle w:val="aff1"/>
        <w:overflowPunct/>
        <w:autoSpaceDE/>
        <w:autoSpaceDN/>
        <w:adjustRightInd/>
        <w:snapToGrid w:val="0"/>
        <w:spacing w:after="120" w:line="280" w:lineRule="atLeast"/>
        <w:ind w:left="840" w:firstLineChars="0" w:firstLine="0"/>
        <w:jc w:val="both"/>
        <w:textAlignment w:val="auto"/>
        <w:rPr>
          <w:lang w:eastAsia="zh-CN"/>
        </w:rPr>
      </w:pPr>
      <w:r>
        <w:rPr>
          <w:noProof/>
          <w:lang w:eastAsia="zh-CN"/>
        </w:rPr>
        <mc:AlternateContent>
          <mc:Choice Requires="wps">
            <w:drawing>
              <wp:inline distT="0" distB="0" distL="0" distR="0" wp14:anchorId="71459CD5" wp14:editId="69634BF6">
                <wp:extent cx="5495109" cy="1404620"/>
                <wp:effectExtent l="0" t="0" r="10795"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109" cy="1404620"/>
                        </a:xfrm>
                        <a:prstGeom prst="rect">
                          <a:avLst/>
                        </a:prstGeom>
                        <a:solidFill>
                          <a:srgbClr val="FFFFFF"/>
                        </a:solidFill>
                        <a:ln w="9525">
                          <a:solidFill>
                            <a:srgbClr val="000000"/>
                          </a:solidFill>
                          <a:miter lim="800000"/>
                          <a:headEnd/>
                          <a:tailEnd/>
                        </a:ln>
                      </wps:spPr>
                      <wps:txbx>
                        <w:txbxContent>
                          <w:p w14:paraId="1B55D409" w14:textId="5C6D4FC1" w:rsidR="00B27FA7" w:rsidRPr="00B27FA7" w:rsidRDefault="00B27FA7" w:rsidP="00B27FA7">
                            <w:pPr>
                              <w:pStyle w:val="B1"/>
                              <w:ind w:left="0" w:firstLine="0"/>
                              <w:rPr>
                                <w:lang w:eastAsia="ko-KR"/>
                              </w:rPr>
                            </w:pPr>
                            <w:r w:rsidRPr="00B27FA7">
                              <w:rPr>
                                <w:lang w:eastAsia="ko-KR"/>
                              </w:rPr>
                              <w:t>1)</w:t>
                            </w:r>
                            <w:r w:rsidRPr="00B27FA7">
                              <w:rPr>
                                <w:lang w:eastAsia="ko-KR"/>
                              </w:rPr>
                              <w:tab/>
                              <w:t>The UE shall first determine the number of REs (</w:t>
                            </w:r>
                            <w:r w:rsidRPr="00B27FA7">
                              <w:rPr>
                                <w:i/>
                                <w:lang w:eastAsia="ko-KR"/>
                              </w:rPr>
                              <w:t>N</w:t>
                            </w:r>
                            <w:r w:rsidRPr="00B27FA7">
                              <w:rPr>
                                <w:i/>
                                <w:vertAlign w:val="subscript"/>
                                <w:lang w:eastAsia="ko-KR"/>
                              </w:rPr>
                              <w:t>RE</w:t>
                            </w:r>
                            <w:r w:rsidRPr="00B27FA7">
                              <w:rPr>
                                <w:lang w:eastAsia="ko-KR"/>
                              </w:rPr>
                              <w:t xml:space="preserve">) </w:t>
                            </w:r>
                            <w:r w:rsidRPr="00B27FA7">
                              <w:rPr>
                                <w:lang w:eastAsia="ko-KR"/>
                              </w:rPr>
                              <w:fldChar w:fldCharType="begin"/>
                            </w:r>
                            <w:r w:rsidRPr="00B27FA7">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27FA7">
                              <w:rPr>
                                <w:lang w:eastAsia="ko-KR"/>
                              </w:rPr>
                              <w:instrText xml:space="preserve"> </w:instrText>
                            </w:r>
                            <w:r w:rsidRPr="00B27FA7">
                              <w:rPr>
                                <w:lang w:eastAsia="ko-KR"/>
                              </w:rPr>
                              <w:fldChar w:fldCharType="end"/>
                            </w:r>
                            <w:r w:rsidRPr="00B27FA7">
                              <w:rPr>
                                <w:lang w:eastAsia="ko-KR"/>
                              </w:rPr>
                              <w:t xml:space="preserve">within the slot. </w:t>
                            </w:r>
                          </w:p>
                          <w:p w14:paraId="53AC8864" w14:textId="7DAEA3B2" w:rsidR="00B27FA7" w:rsidRPr="00B27FA7" w:rsidRDefault="00B27FA7" w:rsidP="00B27FA7">
                            <w:pPr>
                              <w:pStyle w:val="aff1"/>
                              <w:numPr>
                                <w:ilvl w:val="0"/>
                                <w:numId w:val="34"/>
                              </w:numPr>
                              <w:ind w:firstLineChars="0"/>
                              <w:rPr>
                                <w:lang w:val="en-GB" w:eastAsia="ko-KR"/>
                              </w:rPr>
                            </w:pPr>
                            <w:r w:rsidRPr="00B27FA7">
                              <w:rPr>
                                <w:lang w:val="en-GB" w:eastAsia="ko-KR"/>
                              </w:rPr>
                              <w:t>A UE first determines the number of REs allocated for PDSCH within a PRB (</w:t>
                            </w:r>
                            <w:r w:rsidRPr="00B27FA7">
                              <w:rPr>
                                <w:position w:val="-10"/>
                                <w:lang w:val="en-GB" w:eastAsia="ko-KR"/>
                              </w:rPr>
                              <w:object w:dxaOrig="420" w:dyaOrig="340" w14:anchorId="43C19A63">
                                <v:shape id="_x0000_i1028" type="#_x0000_t75" style="width:21.5pt;height:14.5pt" o:ole="">
                                  <v:imagedata r:id="rId15" o:title=""/>
                                </v:shape>
                                <o:OLEObject Type="Embed" ProgID="Equation.3" ShapeID="_x0000_i1028" DrawAspect="Content" ObjectID="_1773820714" r:id="rId16"/>
                              </w:object>
                            </w:r>
                            <w:r w:rsidRPr="00B27FA7">
                              <w:rPr>
                                <w:lang w:val="en-GB" w:eastAsia="ko-KR"/>
                              </w:rPr>
                              <w:t xml:space="preserve">) by </w:t>
                            </w:r>
                            <w:r w:rsidRPr="00B27FA7">
                              <w:rPr>
                                <w:position w:val="-14"/>
                                <w:lang w:val="en-GB" w:eastAsia="ko-KR"/>
                              </w:rPr>
                              <w:object w:dxaOrig="3060" w:dyaOrig="380" w14:anchorId="754CA326">
                                <v:shape id="_x0000_i1030" type="#_x0000_t75" style="width:151.45pt;height:21.5pt" o:ole="">
                                  <v:imagedata r:id="rId17" o:title=""/>
                                </v:shape>
                                <o:OLEObject Type="Embed" ProgID="Equation.3" ShapeID="_x0000_i1030" DrawAspect="Content" ObjectID="_1773820715" r:id="rId18"/>
                              </w:object>
                            </w:r>
                            <w:r w:rsidRPr="00B27FA7">
                              <w:rPr>
                                <w:lang w:val="en-GB" w:eastAsia="ko-KR"/>
                              </w:rPr>
                              <w:t>, where</w:t>
                            </w:r>
                            <w:r w:rsidRPr="00B27FA7">
                              <w:rPr>
                                <w:position w:val="-10"/>
                                <w:lang w:val="en-GB" w:eastAsia="ko-KR"/>
                              </w:rPr>
                              <w:object w:dxaOrig="859" w:dyaOrig="340" w14:anchorId="181BEB2F">
                                <v:shape id="_x0000_i1032" type="#_x0000_t75" style="width:44pt;height:14.5pt" o:ole="">
                                  <v:imagedata r:id="rId19" o:title=""/>
                                </v:shape>
                                <o:OLEObject Type="Embed" ProgID="Equation.3" ShapeID="_x0000_i1032" DrawAspect="Content" ObjectID="_1773820716" r:id="rId20"/>
                              </w:object>
                            </w:r>
                            <w:r w:rsidRPr="00B27FA7">
                              <w:rPr>
                                <w:lang w:val="en-GB" w:eastAsia="ko-KR"/>
                              </w:rPr>
                              <w:t xml:space="preserve"> is the number of subcarriers in a physical resource block, </w:t>
                            </w:r>
                            <w:r w:rsidRPr="00B27FA7">
                              <w:rPr>
                                <w:position w:val="-14"/>
                                <w:lang w:val="en-GB" w:eastAsia="ko-KR"/>
                              </w:rPr>
                              <w:object w:dxaOrig="540" w:dyaOrig="380" w14:anchorId="021A1FA7">
                                <v:shape id="_x0000_i1034" type="#_x0000_t75" style="width:28pt;height:21.5pt" o:ole="">
                                  <v:imagedata r:id="rId21" o:title=""/>
                                </v:shape>
                                <o:OLEObject Type="Embed" ProgID="Equation.3" ShapeID="_x0000_i1034" DrawAspect="Content" ObjectID="_1773820717" r:id="rId22"/>
                              </w:objec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symb</m:t>
                                  </m:r>
                                </m:sub>
                                <m:sup>
                                  <m:r>
                                    <m:rPr>
                                      <m:sty m:val="p"/>
                                    </m:rPr>
                                    <w:rPr>
                                      <w:rFonts w:ascii="Cambria Math" w:hAnsi="Cambria Math"/>
                                      <w:lang w:val="en-GB" w:eastAsia="ko-KR"/>
                                    </w:rPr>
                                    <m:t>slot</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 is the number of symbols of the PDSCH allocation within the slot, </w:t>
                            </w:r>
                            <w:r w:rsidRPr="00B27FA7">
                              <w:rPr>
                                <w:position w:val="-10"/>
                                <w:lang w:val="en-GB" w:eastAsia="ko-KR"/>
                              </w:rPr>
                              <w:object w:dxaOrig="560" w:dyaOrig="290" w14:anchorId="3F3CF846">
                                <v:shape id="_x0000_i1036" type="#_x0000_t75" style="width:28pt;height:14.5pt">
                                  <v:imagedata r:id="rId23" o:title=""/>
                                </v:shape>
                                <o:OLEObject Type="Embed" ProgID="Equation.3" ShapeID="_x0000_i1036" DrawAspect="Content" ObjectID="_1773820718" r:id="rId24"/>
                              </w:objec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DMRS</m:t>
                                  </m:r>
                                </m:sub>
                                <m:sup>
                                  <m:r>
                                    <m:rPr>
                                      <m:sty m:val="p"/>
                                    </m:rPr>
                                    <w:rPr>
                                      <w:rFonts w:ascii="Cambria Math" w:hAnsi="Cambria Math"/>
                                      <w:lang w:val="en-GB" w:eastAsia="ko-KR"/>
                                    </w:rPr>
                                    <m:t>PRB</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 is the number of REs for DM-RS per PRB in the scheduled duration including the overhead of the DM-RS CDM groups without data, as indicated by DCI format </w:t>
                            </w:r>
                            <w:bookmarkStart w:id="4" w:name="_Hlk500489688"/>
                            <w:r w:rsidRPr="00B27FA7">
                              <w:rPr>
                                <w:lang w:val="en-GB" w:eastAsia="ko-KR"/>
                              </w:rPr>
                              <w:t>1_1</w:t>
                            </w:r>
                            <w:bookmarkEnd w:id="4"/>
                            <w:r w:rsidRPr="00B27FA7">
                              <w:rPr>
                                <w:lang w:val="en-GB" w:eastAsia="ko-KR"/>
                              </w:rPr>
                              <w:t xml:space="preserve">, 1_2 or 1_3 or as described for format 1_0 in Clause 5.1.6.2, and </w:t>
                            </w:r>
                            <w:r w:rsidRPr="00B27FA7">
                              <w:rPr>
                                <w:position w:val="-10"/>
                                <w:lang w:val="en-GB" w:eastAsia="ko-KR"/>
                              </w:rPr>
                              <w:object w:dxaOrig="560" w:dyaOrig="290" w14:anchorId="210D6E86">
                                <v:shape id="_x0000_i1038" type="#_x0000_t75" style="width:28pt;height:14.5pt">
                                  <v:imagedata r:id="rId25" o:title=""/>
                                </v:shape>
                                <o:OLEObject Type="Embed" ProgID="Equation.3" ShapeID="_x0000_i1038" DrawAspect="Content" ObjectID="_1773820719" r:id="rId26"/>
                              </w:object>
                            </w:r>
                            <w:r w:rsidRPr="00B27FA7">
                              <w:rPr>
                                <w:lang w:val="en-GB" w:eastAsia="ko-KR"/>
                              </w:rPr>
                              <w:t xml:space="preserve"> </w: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oh</m:t>
                                  </m:r>
                                </m:sub>
                                <m:sup>
                                  <m:r>
                                    <m:rPr>
                                      <m:sty m:val="p"/>
                                    </m:rPr>
                                    <w:rPr>
                                      <w:rFonts w:ascii="Cambria Math" w:hAnsi="Cambria Math"/>
                                      <w:lang w:val="en-GB" w:eastAsia="ko-KR"/>
                                    </w:rPr>
                                    <m:t>PRB</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is the overhead configured by higher layer parameter </w:t>
                            </w:r>
                            <w:proofErr w:type="spellStart"/>
                            <w:r w:rsidRPr="00B27FA7">
                              <w:rPr>
                                <w:i/>
                                <w:lang w:val="en-GB" w:eastAsia="ko-KR"/>
                              </w:rPr>
                              <w:t>xOverhead</w:t>
                            </w:r>
                            <w:proofErr w:type="spellEnd"/>
                            <w:r w:rsidRPr="00B27FA7">
                              <w:rPr>
                                <w:i/>
                                <w:lang w:val="en-GB" w:eastAsia="ko-KR"/>
                              </w:rPr>
                              <w:t xml:space="preserve"> </w:t>
                            </w:r>
                            <w:r w:rsidRPr="00B27FA7">
                              <w:rPr>
                                <w:iCs/>
                              </w:rPr>
                              <w:t>in</w:t>
                            </w:r>
                            <w:r w:rsidRPr="00B27FA7">
                              <w:rPr>
                                <w:i/>
                                <w:iCs/>
                              </w:rPr>
                              <w:t xml:space="preserve"> </w:t>
                            </w:r>
                            <w:r w:rsidRPr="00B27FA7">
                              <w:rPr>
                                <w:i/>
                                <w:lang w:val="en-GB"/>
                              </w:rPr>
                              <w:t>PDSCH-</w:t>
                            </w:r>
                            <w:proofErr w:type="spellStart"/>
                            <w:r w:rsidRPr="00B27FA7">
                              <w:rPr>
                                <w:i/>
                                <w:lang w:val="en-GB"/>
                              </w:rPr>
                              <w:t>ServingCellConfig</w:t>
                            </w:r>
                            <w:proofErr w:type="spellEnd"/>
                            <w:r w:rsidRPr="00B27FA7">
                              <w:rPr>
                                <w:lang w:val="en-GB" w:eastAsia="ko-KR"/>
                              </w:rPr>
                              <w:t>.</w:t>
                            </w:r>
                          </w:p>
                          <w:p w14:paraId="3DB99B14" w14:textId="3BAEFE35" w:rsidR="00B27FA7" w:rsidRPr="00B27FA7" w:rsidRDefault="00B27FA7" w:rsidP="00B27FA7">
                            <w:pPr>
                              <w:overflowPunct/>
                              <w:autoSpaceDE/>
                              <w:autoSpaceDN/>
                              <w:adjustRightInd/>
                              <w:textAlignment w:val="auto"/>
                              <w:rPr>
                                <w:rFonts w:eastAsia="Malgun Gothic"/>
                                <w:lang w:val="x-none" w:eastAsia="ko-KR"/>
                              </w:rPr>
                            </w:pPr>
                            <w:r w:rsidRPr="00B27FA7">
                              <w:rPr>
                                <w:lang w:val="x-none" w:eastAsia="ko-KR"/>
                              </w:rPr>
                              <w:t>2)</w:t>
                            </w:r>
                            <w:r w:rsidRPr="00B27FA7">
                              <w:rPr>
                                <w:lang w:val="x-none" w:eastAsia="ko-KR"/>
                              </w:rPr>
                              <w:tab/>
                            </w:r>
                            <w:r w:rsidRPr="00B27FA7">
                              <w:rPr>
                                <w:rFonts w:eastAsia="Times New Roman"/>
                                <w:lang w:eastAsia="ko-KR"/>
                              </w:rPr>
                              <w:t>Unquantized intermediate variable</w:t>
                            </w:r>
                            <w:r w:rsidRPr="00B27FA7">
                              <w:rPr>
                                <w:lang w:val="x-none" w:eastAsia="ko-KR"/>
                              </w:rPr>
                              <w:t xml:space="preserve"> (</w:t>
                            </w:r>
                            <w:proofErr w:type="spellStart"/>
                            <w:r w:rsidRPr="00B27FA7">
                              <w:rPr>
                                <w:i/>
                                <w:lang w:val="x-none" w:eastAsia="ko-KR"/>
                              </w:rPr>
                              <w:t>N</w:t>
                            </w:r>
                            <w:r w:rsidRPr="00B27FA7">
                              <w:rPr>
                                <w:i/>
                                <w:vertAlign w:val="subscript"/>
                                <w:lang w:val="x-none" w:eastAsia="ko-KR"/>
                              </w:rPr>
                              <w:t>info</w:t>
                            </w:r>
                            <w:proofErr w:type="spellEnd"/>
                            <w:r w:rsidRPr="00B27FA7">
                              <w:rPr>
                                <w:lang w:val="x-none" w:eastAsia="ko-KR"/>
                              </w:rPr>
                              <w:t xml:space="preserve">) </w:t>
                            </w:r>
                            <w:r w:rsidRPr="00B27FA7">
                              <w:rPr>
                                <w:lang w:val="x-none" w:eastAsia="ko-KR"/>
                              </w:rPr>
                              <w:fldChar w:fldCharType="begin"/>
                            </w:r>
                            <w:r w:rsidRPr="00B27FA7">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TBS</m:t>
                                  </m:r>
                                </m:e>
                                <m:sub>
                                  <m:r>
                                    <m:rPr>
                                      <m:sty m:val="p"/>
                                    </m:rPr>
                                    <w:rPr>
                                      <w:rFonts w:ascii="Cambria Math" w:hAnsi="Cambria Math"/>
                                      <w:lang w:val="x-none" w:eastAsia="ko-KR"/>
                                    </w:rPr>
                                    <m:t>temp</m:t>
                                  </m:r>
                                </m:sub>
                              </m:sSub>
                              <m:r>
                                <m:rPr>
                                  <m:sty m:val="p"/>
                                </m:rPr>
                                <w:rPr>
                                  <w:rFonts w:ascii="Cambria Math" w:hAnsi="Cambria Math"/>
                                  <w:lang w:val="x-none" w:eastAsia="ko-KR"/>
                                </w:rPr>
                                <m:t xml:space="preserve">) </m:t>
                              </m:r>
                            </m:oMath>
                            <w:r w:rsidRPr="00B27FA7">
                              <w:rPr>
                                <w:lang w:val="x-none" w:eastAsia="ko-KR"/>
                              </w:rPr>
                              <w:instrText xml:space="preserve"> </w:instrText>
                            </w:r>
                            <w:r w:rsidRPr="00B27FA7">
                              <w:rPr>
                                <w:lang w:val="x-none" w:eastAsia="ko-KR"/>
                              </w:rPr>
                              <w:fldChar w:fldCharType="end"/>
                            </w:r>
                            <w:r w:rsidRPr="00B27FA7">
                              <w:rPr>
                                <w:lang w:val="x-none" w:eastAsia="ko-KR"/>
                              </w:rPr>
                              <w:t xml:space="preserve">is obtained by </w:t>
                            </w:r>
                            <w:r w:rsidRPr="00B27FA7">
                              <w:rPr>
                                <w:position w:val="-10"/>
                                <w:lang w:val="x-none" w:eastAsia="ko-KR"/>
                              </w:rPr>
                              <w:object w:dxaOrig="1730" w:dyaOrig="290" w14:anchorId="246FF5EF">
                                <v:shape id="_x0000_i1040" type="#_x0000_t75" style="width:86.5pt;height:14.5pt">
                                  <v:imagedata r:id="rId27" o:title=""/>
                                </v:shape>
                                <o:OLEObject Type="Embed" ProgID="Equation.3" ShapeID="_x0000_i1040" DrawAspect="Content" ObjectID="_1773820720" r:id="rId28"/>
                              </w:object>
                            </w:r>
                            <w:r w:rsidRPr="00B27FA7">
                              <w:rPr>
                                <w:lang w:val="x-none"/>
                              </w:rPr>
                              <w:fldChar w:fldCharType="begin"/>
                            </w:r>
                            <w:r w:rsidRPr="00B27FA7">
                              <w:rPr>
                                <w:lang w:val="x-none"/>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TBS</m:t>
                                  </m:r>
                                </m:e>
                                <m:sub>
                                  <m:r>
                                    <m:rPr>
                                      <m:sty m:val="p"/>
                                    </m:rPr>
                                    <w:rPr>
                                      <w:rFonts w:ascii="Cambria Math" w:hAnsi="Cambria Math"/>
                                      <w:lang w:val="x-none" w:eastAsia="ko-KR"/>
                                    </w:rPr>
                                    <m:t>temp</m:t>
                                  </m:r>
                                </m:sub>
                              </m:sSub>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*R*</m:t>
                              </m:r>
                              <m:sSub>
                                <m:sSubPr>
                                  <m:ctrlPr>
                                    <w:rPr>
                                      <w:rFonts w:ascii="Cambria Math" w:hAnsi="Cambria Math"/>
                                      <w:i/>
                                      <w:lang w:val="x-none" w:eastAsia="ko-KR"/>
                                    </w:rPr>
                                  </m:ctrlPr>
                                </m:sSubPr>
                                <m:e>
                                  <m:r>
                                    <m:rPr>
                                      <m:sty m:val="p"/>
                                    </m:rPr>
                                    <w:rPr>
                                      <w:rFonts w:ascii="Cambria Math" w:hAnsi="Cambria Math"/>
                                      <w:lang w:val="x-none" w:eastAsia="ko-KR"/>
                                    </w:rPr>
                                    <m:t>Q</m:t>
                                  </m:r>
                                </m:e>
                                <m:sub>
                                  <m:r>
                                    <m:rPr>
                                      <m:sty m:val="p"/>
                                    </m:rPr>
                                    <w:rPr>
                                      <w:rFonts w:ascii="Cambria Math" w:hAnsi="Cambria Math"/>
                                      <w:lang w:val="x-none" w:eastAsia="ko-KR"/>
                                    </w:rPr>
                                    <m:t>m</m:t>
                                  </m:r>
                                </m:sub>
                              </m:sSub>
                              <m:r>
                                <m:rPr>
                                  <m:sty m:val="p"/>
                                </m:rPr>
                                <w:rPr>
                                  <w:rFonts w:ascii="Cambria Math" w:hAnsi="Cambria Math"/>
                                  <w:lang w:val="x-none" w:eastAsia="ko-KR"/>
                                </w:rPr>
                                <m:t>*</m:t>
                              </m:r>
                              <m:r>
                                <m:rPr>
                                  <m:sty m:val="p"/>
                                </m:rPr>
                                <w:rPr>
                                  <w:rFonts w:ascii="Cambria Math" w:hAnsi="Cambria Math"/>
                                  <w:lang w:val="x-none"/>
                                </w:rPr>
                                <m:t>ʋ</m:t>
                              </m:r>
                            </m:oMath>
                            <w:r w:rsidRPr="00B27FA7">
                              <w:rPr>
                                <w:lang w:val="x-none"/>
                              </w:rPr>
                              <w:instrText xml:space="preserve"> </w:instrText>
                            </w:r>
                            <w:r w:rsidRPr="00B27FA7">
                              <w:rPr>
                                <w:lang w:val="x-none"/>
                              </w:rPr>
                              <w:fldChar w:fldCharType="end"/>
                            </w:r>
                            <w:r w:rsidRPr="00B27FA7">
                              <w:rPr>
                                <w:lang w:val="x-none"/>
                              </w:rPr>
                              <w:t>.</w:t>
                            </w:r>
                          </w:p>
                        </w:txbxContent>
                      </wps:txbx>
                      <wps:bodyPr rot="0" vert="horz" wrap="square" lIns="91440" tIns="45720" rIns="91440" bIns="45720" anchor="t" anchorCtr="0">
                        <a:spAutoFit/>
                      </wps:bodyPr>
                    </wps:wsp>
                  </a:graphicData>
                </a:graphic>
              </wp:inline>
            </w:drawing>
          </mc:Choice>
          <mc:Fallback>
            <w:pict>
              <v:shapetype w14:anchorId="71459CD5" id="_x0000_t202" coordsize="21600,21600" o:spt="202" path="m,l,21600r21600,l21600,xe">
                <v:stroke joinstyle="miter"/>
                <v:path gradientshapeok="t" o:connecttype="rect"/>
              </v:shapetype>
              <v:shape id="文本框 2" o:spid="_x0000_s1026" type="#_x0000_t202" style="width:432.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c9EQIAACAEAAAOAAAAZHJzL2Uyb0RvYy54bWysk1Fv2yAQx98n7Tsg3hfbkdM1VpyqS5dp&#10;UtdN6vYBMMYxGnAMSOzs0+/AaRp128s0HhBwx5+73x2rm1ErchDOSzA1LWY5JcJwaKXZ1fTb1+2b&#10;a0p8YKZlCoyo6VF4erN+/Wo12ErMoQfVCkdQxPhqsDXtQ7BVlnneC838DKwwaOzAaRZw63ZZ69iA&#10;6lpl8zy/ygZwrXXAhfd4ejcZ6Trpd53g4XPXeRGIqinGFtLs0tzEOVuvWLVzzPaSn8Jg/xCFZtLg&#10;o2epOxYY2Tv5m5SW3IGHLsw46Ay6TnKRcsBsivxFNo89syLlgnC8PWPy/0+WPxwe7RdHwvgORixg&#10;SsLbe+DfPTGw6ZnZiVvnYOgFa/HhIiLLBuur09WI2lc+ijTDJ2ixyGwfIAmNndORCuZJUB0LcDxD&#10;F2MgHA8X5XJR5EtKONqKMi+v5qksGauerlvnwwcBmsRFTR1WNcmzw70PMRxWPbnE1zwo2W6lUmnj&#10;ds1GOXJg2AHbNFIGL9yUIUNNl4v5YiLwV4k8jT9JaBmwlZXUNb0+O7Eqcntv2tRogUk1rTFkZU4g&#10;I7uJYhibER0j0AbaIyJ1MLUsfjFc9OB+UjJgu9bU/9gzJyhRHw2WZVmUZezvtCkXb5EhcZeW5tLC&#10;DEepmgZKpuUmpD+RgNlbLN9WJrDPkZxixTZMvE9fJvb55T55PX/s9S8AAAD//wMAUEsDBBQABgAI&#10;AAAAIQD09nEi3AAAAAUBAAAPAAAAZHJzL2Rvd25yZXYueG1sTI/BTsMwEETvSPyDtUjcqNOIVlWI&#10;UyGqnikFCXHb2Ns4arwOsZumfD2GC1xWGs1o5m25nlwnRhpC61nBfJaBINbetNwoeHvd3q1AhIhs&#10;sPNMCi4UYF1dX5VYGH/mFxr3sRGphEOBCmyMfSFl0JYchpnviZN38IPDmOTQSDPgOZW7TuZZtpQO&#10;W04LFnt6sqSP+5NTEDa7z14fdvXRmsvX82Zc6Pfth1K3N9PjA4hIU/wLww9+QocqMdX+xCaITkF6&#10;JP7e5K2Wi3sQtYI8n+cgq1L+p6++AQAA//8DAFBLAQItABQABgAIAAAAIQC2gziS/gAAAOEBAAAT&#10;AAAAAAAAAAAAAAAAAAAAAABbQ29udGVudF9UeXBlc10ueG1sUEsBAi0AFAAGAAgAAAAhADj9If/W&#10;AAAAlAEAAAsAAAAAAAAAAAAAAAAALwEAAF9yZWxzLy5yZWxzUEsBAi0AFAAGAAgAAAAhAOQj9z0R&#10;AgAAIAQAAA4AAAAAAAAAAAAAAAAALgIAAGRycy9lMm9Eb2MueG1sUEsBAi0AFAAGAAgAAAAhAPT2&#10;cSLcAAAABQEAAA8AAAAAAAAAAAAAAAAAawQAAGRycy9kb3ducmV2LnhtbFBLBQYAAAAABAAEAPMA&#10;AAB0BQAAAAA=&#10;">
                <v:textbox style="mso-fit-shape-to-text:t">
                  <w:txbxContent>
                    <w:p w14:paraId="1B55D409" w14:textId="5C6D4FC1" w:rsidR="00B27FA7" w:rsidRPr="00B27FA7" w:rsidRDefault="00B27FA7" w:rsidP="00B27FA7">
                      <w:pPr>
                        <w:pStyle w:val="B1"/>
                        <w:ind w:left="0" w:firstLine="0"/>
                        <w:rPr>
                          <w:lang w:eastAsia="ko-KR"/>
                        </w:rPr>
                      </w:pPr>
                      <w:r w:rsidRPr="00B27FA7">
                        <w:rPr>
                          <w:lang w:eastAsia="ko-KR"/>
                        </w:rPr>
                        <w:t>1)</w:t>
                      </w:r>
                      <w:r w:rsidRPr="00B27FA7">
                        <w:rPr>
                          <w:lang w:eastAsia="ko-KR"/>
                        </w:rPr>
                        <w:tab/>
                        <w:t>The UE shall first determine the number of REs (</w:t>
                      </w:r>
                      <w:r w:rsidRPr="00B27FA7">
                        <w:rPr>
                          <w:i/>
                          <w:lang w:eastAsia="ko-KR"/>
                        </w:rPr>
                        <w:t>N</w:t>
                      </w:r>
                      <w:r w:rsidRPr="00B27FA7">
                        <w:rPr>
                          <w:i/>
                          <w:vertAlign w:val="subscript"/>
                          <w:lang w:eastAsia="ko-KR"/>
                        </w:rPr>
                        <w:t>RE</w:t>
                      </w:r>
                      <w:r w:rsidRPr="00B27FA7">
                        <w:rPr>
                          <w:lang w:eastAsia="ko-KR"/>
                        </w:rPr>
                        <w:t xml:space="preserve">) </w:t>
                      </w:r>
                      <w:r w:rsidRPr="00B27FA7">
                        <w:rPr>
                          <w:lang w:eastAsia="ko-KR"/>
                        </w:rPr>
                        <w:fldChar w:fldCharType="begin"/>
                      </w:r>
                      <w:r w:rsidRPr="00B27FA7">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27FA7">
                        <w:rPr>
                          <w:lang w:eastAsia="ko-KR"/>
                        </w:rPr>
                        <w:instrText xml:space="preserve"> </w:instrText>
                      </w:r>
                      <w:r w:rsidRPr="00B27FA7">
                        <w:rPr>
                          <w:lang w:eastAsia="ko-KR"/>
                        </w:rPr>
                        <w:fldChar w:fldCharType="end"/>
                      </w:r>
                      <w:r w:rsidRPr="00B27FA7">
                        <w:rPr>
                          <w:lang w:eastAsia="ko-KR"/>
                        </w:rPr>
                        <w:t xml:space="preserve">within the slot. </w:t>
                      </w:r>
                    </w:p>
                    <w:p w14:paraId="53AC8864" w14:textId="7DAEA3B2" w:rsidR="00B27FA7" w:rsidRPr="00B27FA7" w:rsidRDefault="00B27FA7" w:rsidP="00B27FA7">
                      <w:pPr>
                        <w:pStyle w:val="aff1"/>
                        <w:numPr>
                          <w:ilvl w:val="0"/>
                          <w:numId w:val="34"/>
                        </w:numPr>
                        <w:ind w:firstLineChars="0"/>
                        <w:rPr>
                          <w:lang w:val="en-GB" w:eastAsia="ko-KR"/>
                        </w:rPr>
                      </w:pPr>
                      <w:r w:rsidRPr="00B27FA7">
                        <w:rPr>
                          <w:lang w:val="en-GB" w:eastAsia="ko-KR"/>
                        </w:rPr>
                        <w:t>A UE first determines the number of REs allocated for PDSCH within a PRB (</w:t>
                      </w:r>
                      <w:r w:rsidRPr="00B27FA7">
                        <w:rPr>
                          <w:position w:val="-10"/>
                          <w:lang w:val="en-GB" w:eastAsia="ko-KR"/>
                        </w:rPr>
                        <w:object w:dxaOrig="420" w:dyaOrig="340" w14:anchorId="43C19A63">
                          <v:shape id="_x0000_i1028" type="#_x0000_t75" style="width:21.5pt;height:14.5pt" o:ole="">
                            <v:imagedata r:id="rId15" o:title=""/>
                          </v:shape>
                          <o:OLEObject Type="Embed" ProgID="Equation.3" ShapeID="_x0000_i1028" DrawAspect="Content" ObjectID="_1773820714" r:id="rId29"/>
                        </w:object>
                      </w:r>
                      <w:r w:rsidRPr="00B27FA7">
                        <w:rPr>
                          <w:lang w:val="en-GB" w:eastAsia="ko-KR"/>
                        </w:rPr>
                        <w:t xml:space="preserve">) by </w:t>
                      </w:r>
                      <w:r w:rsidRPr="00B27FA7">
                        <w:rPr>
                          <w:position w:val="-14"/>
                          <w:lang w:val="en-GB" w:eastAsia="ko-KR"/>
                        </w:rPr>
                        <w:object w:dxaOrig="3060" w:dyaOrig="380" w14:anchorId="754CA326">
                          <v:shape id="_x0000_i1030" type="#_x0000_t75" style="width:151.45pt;height:21.5pt" o:ole="">
                            <v:imagedata r:id="rId17" o:title=""/>
                          </v:shape>
                          <o:OLEObject Type="Embed" ProgID="Equation.3" ShapeID="_x0000_i1030" DrawAspect="Content" ObjectID="_1773820715" r:id="rId30"/>
                        </w:object>
                      </w:r>
                      <w:r w:rsidRPr="00B27FA7">
                        <w:rPr>
                          <w:lang w:val="en-GB" w:eastAsia="ko-KR"/>
                        </w:rPr>
                        <w:t>, where</w:t>
                      </w:r>
                      <w:r w:rsidRPr="00B27FA7">
                        <w:rPr>
                          <w:position w:val="-10"/>
                          <w:lang w:val="en-GB" w:eastAsia="ko-KR"/>
                        </w:rPr>
                        <w:object w:dxaOrig="859" w:dyaOrig="340" w14:anchorId="181BEB2F">
                          <v:shape id="_x0000_i1032" type="#_x0000_t75" style="width:44pt;height:14.5pt" o:ole="">
                            <v:imagedata r:id="rId19" o:title=""/>
                          </v:shape>
                          <o:OLEObject Type="Embed" ProgID="Equation.3" ShapeID="_x0000_i1032" DrawAspect="Content" ObjectID="_1773820716" r:id="rId31"/>
                        </w:object>
                      </w:r>
                      <w:r w:rsidRPr="00B27FA7">
                        <w:rPr>
                          <w:lang w:val="en-GB" w:eastAsia="ko-KR"/>
                        </w:rPr>
                        <w:t xml:space="preserve"> is the number of subcarriers in a physical resource block, </w:t>
                      </w:r>
                      <w:r w:rsidRPr="00B27FA7">
                        <w:rPr>
                          <w:position w:val="-14"/>
                          <w:lang w:val="en-GB" w:eastAsia="ko-KR"/>
                        </w:rPr>
                        <w:object w:dxaOrig="540" w:dyaOrig="380" w14:anchorId="021A1FA7">
                          <v:shape id="_x0000_i1034" type="#_x0000_t75" style="width:28pt;height:21.5pt" o:ole="">
                            <v:imagedata r:id="rId21" o:title=""/>
                          </v:shape>
                          <o:OLEObject Type="Embed" ProgID="Equation.3" ShapeID="_x0000_i1034" DrawAspect="Content" ObjectID="_1773820717" r:id="rId32"/>
                        </w:objec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symb</m:t>
                            </m:r>
                          </m:sub>
                          <m:sup>
                            <m:r>
                              <m:rPr>
                                <m:sty m:val="p"/>
                              </m:rPr>
                              <w:rPr>
                                <w:rFonts w:ascii="Cambria Math" w:hAnsi="Cambria Math"/>
                                <w:lang w:val="en-GB" w:eastAsia="ko-KR"/>
                              </w:rPr>
                              <m:t>slot</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 is the number of symbols of the PDSCH allocation within the slot, </w:t>
                      </w:r>
                      <w:r w:rsidRPr="00B27FA7">
                        <w:rPr>
                          <w:position w:val="-10"/>
                          <w:lang w:val="en-GB" w:eastAsia="ko-KR"/>
                        </w:rPr>
                        <w:object w:dxaOrig="560" w:dyaOrig="290" w14:anchorId="3F3CF846">
                          <v:shape id="_x0000_i1036" type="#_x0000_t75" style="width:28pt;height:14.5pt">
                            <v:imagedata r:id="rId23" o:title=""/>
                          </v:shape>
                          <o:OLEObject Type="Embed" ProgID="Equation.3" ShapeID="_x0000_i1036" DrawAspect="Content" ObjectID="_1773820718" r:id="rId33"/>
                        </w:objec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DMRS</m:t>
                            </m:r>
                          </m:sub>
                          <m:sup>
                            <m:r>
                              <m:rPr>
                                <m:sty m:val="p"/>
                              </m:rPr>
                              <w:rPr>
                                <w:rFonts w:ascii="Cambria Math" w:hAnsi="Cambria Math"/>
                                <w:lang w:val="en-GB" w:eastAsia="ko-KR"/>
                              </w:rPr>
                              <m:t>PRB</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 is the number of REs for DM-RS per PRB in the scheduled duration including the overhead of the DM-RS CDM groups without data, as indicated by DCI format </w:t>
                      </w:r>
                      <w:bookmarkStart w:id="5" w:name="_Hlk500489688"/>
                      <w:r w:rsidRPr="00B27FA7">
                        <w:rPr>
                          <w:lang w:val="en-GB" w:eastAsia="ko-KR"/>
                        </w:rPr>
                        <w:t>1_1</w:t>
                      </w:r>
                      <w:bookmarkEnd w:id="5"/>
                      <w:r w:rsidRPr="00B27FA7">
                        <w:rPr>
                          <w:lang w:val="en-GB" w:eastAsia="ko-KR"/>
                        </w:rPr>
                        <w:t xml:space="preserve">, 1_2 or 1_3 or as described for format 1_0 in Clause 5.1.6.2, and </w:t>
                      </w:r>
                      <w:r w:rsidRPr="00B27FA7">
                        <w:rPr>
                          <w:position w:val="-10"/>
                          <w:lang w:val="en-GB" w:eastAsia="ko-KR"/>
                        </w:rPr>
                        <w:object w:dxaOrig="560" w:dyaOrig="290" w14:anchorId="210D6E86">
                          <v:shape id="_x0000_i1038" type="#_x0000_t75" style="width:28pt;height:14.5pt">
                            <v:imagedata r:id="rId25" o:title=""/>
                          </v:shape>
                          <o:OLEObject Type="Embed" ProgID="Equation.3" ShapeID="_x0000_i1038" DrawAspect="Content" ObjectID="_1773820719" r:id="rId34"/>
                        </w:object>
                      </w:r>
                      <w:r w:rsidRPr="00B27FA7">
                        <w:rPr>
                          <w:lang w:val="en-GB" w:eastAsia="ko-KR"/>
                        </w:rPr>
                        <w:t xml:space="preserve"> </w: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oh</m:t>
                            </m:r>
                          </m:sub>
                          <m:sup>
                            <m:r>
                              <m:rPr>
                                <m:sty m:val="p"/>
                              </m:rPr>
                              <w:rPr>
                                <w:rFonts w:ascii="Cambria Math" w:hAnsi="Cambria Math"/>
                                <w:lang w:val="en-GB" w:eastAsia="ko-KR"/>
                              </w:rPr>
                              <m:t>PRB</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is the overhead configured by higher layer parameter </w:t>
                      </w:r>
                      <w:proofErr w:type="spellStart"/>
                      <w:r w:rsidRPr="00B27FA7">
                        <w:rPr>
                          <w:i/>
                          <w:lang w:val="en-GB" w:eastAsia="ko-KR"/>
                        </w:rPr>
                        <w:t>xOverhead</w:t>
                      </w:r>
                      <w:proofErr w:type="spellEnd"/>
                      <w:r w:rsidRPr="00B27FA7">
                        <w:rPr>
                          <w:i/>
                          <w:lang w:val="en-GB" w:eastAsia="ko-KR"/>
                        </w:rPr>
                        <w:t xml:space="preserve"> </w:t>
                      </w:r>
                      <w:r w:rsidRPr="00B27FA7">
                        <w:rPr>
                          <w:iCs/>
                        </w:rPr>
                        <w:t>in</w:t>
                      </w:r>
                      <w:r w:rsidRPr="00B27FA7">
                        <w:rPr>
                          <w:i/>
                          <w:iCs/>
                        </w:rPr>
                        <w:t xml:space="preserve"> </w:t>
                      </w:r>
                      <w:r w:rsidRPr="00B27FA7">
                        <w:rPr>
                          <w:i/>
                          <w:lang w:val="en-GB"/>
                        </w:rPr>
                        <w:t>PDSCH-</w:t>
                      </w:r>
                      <w:proofErr w:type="spellStart"/>
                      <w:r w:rsidRPr="00B27FA7">
                        <w:rPr>
                          <w:i/>
                          <w:lang w:val="en-GB"/>
                        </w:rPr>
                        <w:t>ServingCellConfig</w:t>
                      </w:r>
                      <w:proofErr w:type="spellEnd"/>
                      <w:r w:rsidRPr="00B27FA7">
                        <w:rPr>
                          <w:lang w:val="en-GB" w:eastAsia="ko-KR"/>
                        </w:rPr>
                        <w:t>.</w:t>
                      </w:r>
                    </w:p>
                    <w:p w14:paraId="3DB99B14" w14:textId="3BAEFE35" w:rsidR="00B27FA7" w:rsidRPr="00B27FA7" w:rsidRDefault="00B27FA7" w:rsidP="00B27FA7">
                      <w:pPr>
                        <w:overflowPunct/>
                        <w:autoSpaceDE/>
                        <w:autoSpaceDN/>
                        <w:adjustRightInd/>
                        <w:textAlignment w:val="auto"/>
                        <w:rPr>
                          <w:rFonts w:eastAsia="Malgun Gothic"/>
                          <w:lang w:val="x-none" w:eastAsia="ko-KR"/>
                        </w:rPr>
                      </w:pPr>
                      <w:r w:rsidRPr="00B27FA7">
                        <w:rPr>
                          <w:lang w:val="x-none" w:eastAsia="ko-KR"/>
                        </w:rPr>
                        <w:t>2)</w:t>
                      </w:r>
                      <w:r w:rsidRPr="00B27FA7">
                        <w:rPr>
                          <w:lang w:val="x-none" w:eastAsia="ko-KR"/>
                        </w:rPr>
                        <w:tab/>
                      </w:r>
                      <w:r w:rsidRPr="00B27FA7">
                        <w:rPr>
                          <w:rFonts w:eastAsia="Times New Roman"/>
                          <w:lang w:eastAsia="ko-KR"/>
                        </w:rPr>
                        <w:t>Unquantized intermediate variable</w:t>
                      </w:r>
                      <w:r w:rsidRPr="00B27FA7">
                        <w:rPr>
                          <w:lang w:val="x-none" w:eastAsia="ko-KR"/>
                        </w:rPr>
                        <w:t xml:space="preserve"> (</w:t>
                      </w:r>
                      <w:proofErr w:type="spellStart"/>
                      <w:r w:rsidRPr="00B27FA7">
                        <w:rPr>
                          <w:i/>
                          <w:lang w:val="x-none" w:eastAsia="ko-KR"/>
                        </w:rPr>
                        <w:t>N</w:t>
                      </w:r>
                      <w:r w:rsidRPr="00B27FA7">
                        <w:rPr>
                          <w:i/>
                          <w:vertAlign w:val="subscript"/>
                          <w:lang w:val="x-none" w:eastAsia="ko-KR"/>
                        </w:rPr>
                        <w:t>info</w:t>
                      </w:r>
                      <w:proofErr w:type="spellEnd"/>
                      <w:r w:rsidRPr="00B27FA7">
                        <w:rPr>
                          <w:lang w:val="x-none" w:eastAsia="ko-KR"/>
                        </w:rPr>
                        <w:t xml:space="preserve">) </w:t>
                      </w:r>
                      <w:r w:rsidRPr="00B27FA7">
                        <w:rPr>
                          <w:lang w:val="x-none" w:eastAsia="ko-KR"/>
                        </w:rPr>
                        <w:fldChar w:fldCharType="begin"/>
                      </w:r>
                      <w:r w:rsidRPr="00B27FA7">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TBS</m:t>
                            </m:r>
                          </m:e>
                          <m:sub>
                            <m:r>
                              <m:rPr>
                                <m:sty m:val="p"/>
                              </m:rPr>
                              <w:rPr>
                                <w:rFonts w:ascii="Cambria Math" w:hAnsi="Cambria Math"/>
                                <w:lang w:val="x-none" w:eastAsia="ko-KR"/>
                              </w:rPr>
                              <m:t>temp</m:t>
                            </m:r>
                          </m:sub>
                        </m:sSub>
                        <m:r>
                          <m:rPr>
                            <m:sty m:val="p"/>
                          </m:rPr>
                          <w:rPr>
                            <w:rFonts w:ascii="Cambria Math" w:hAnsi="Cambria Math"/>
                            <w:lang w:val="x-none" w:eastAsia="ko-KR"/>
                          </w:rPr>
                          <m:t xml:space="preserve">) </m:t>
                        </m:r>
                      </m:oMath>
                      <w:r w:rsidRPr="00B27FA7">
                        <w:rPr>
                          <w:lang w:val="x-none" w:eastAsia="ko-KR"/>
                        </w:rPr>
                        <w:instrText xml:space="preserve"> </w:instrText>
                      </w:r>
                      <w:r w:rsidRPr="00B27FA7">
                        <w:rPr>
                          <w:lang w:val="x-none" w:eastAsia="ko-KR"/>
                        </w:rPr>
                        <w:fldChar w:fldCharType="end"/>
                      </w:r>
                      <w:r w:rsidRPr="00B27FA7">
                        <w:rPr>
                          <w:lang w:val="x-none" w:eastAsia="ko-KR"/>
                        </w:rPr>
                        <w:t xml:space="preserve">is obtained by </w:t>
                      </w:r>
                      <w:r w:rsidRPr="00B27FA7">
                        <w:rPr>
                          <w:position w:val="-10"/>
                          <w:lang w:val="x-none" w:eastAsia="ko-KR"/>
                        </w:rPr>
                        <w:object w:dxaOrig="1730" w:dyaOrig="290" w14:anchorId="246FF5EF">
                          <v:shape id="_x0000_i1040" type="#_x0000_t75" style="width:86.5pt;height:14.5pt">
                            <v:imagedata r:id="rId27" o:title=""/>
                          </v:shape>
                          <o:OLEObject Type="Embed" ProgID="Equation.3" ShapeID="_x0000_i1040" DrawAspect="Content" ObjectID="_1773820720" r:id="rId35"/>
                        </w:object>
                      </w:r>
                      <w:r w:rsidRPr="00B27FA7">
                        <w:rPr>
                          <w:lang w:val="x-none"/>
                        </w:rPr>
                        <w:fldChar w:fldCharType="begin"/>
                      </w:r>
                      <w:r w:rsidRPr="00B27FA7">
                        <w:rPr>
                          <w:lang w:val="x-none"/>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TBS</m:t>
                            </m:r>
                          </m:e>
                          <m:sub>
                            <m:r>
                              <m:rPr>
                                <m:sty m:val="p"/>
                              </m:rPr>
                              <w:rPr>
                                <w:rFonts w:ascii="Cambria Math" w:hAnsi="Cambria Math"/>
                                <w:lang w:val="x-none" w:eastAsia="ko-KR"/>
                              </w:rPr>
                              <m:t>temp</m:t>
                            </m:r>
                          </m:sub>
                        </m:sSub>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*R*</m:t>
                        </m:r>
                        <m:sSub>
                          <m:sSubPr>
                            <m:ctrlPr>
                              <w:rPr>
                                <w:rFonts w:ascii="Cambria Math" w:hAnsi="Cambria Math"/>
                                <w:i/>
                                <w:lang w:val="x-none" w:eastAsia="ko-KR"/>
                              </w:rPr>
                            </m:ctrlPr>
                          </m:sSubPr>
                          <m:e>
                            <m:r>
                              <m:rPr>
                                <m:sty m:val="p"/>
                              </m:rPr>
                              <w:rPr>
                                <w:rFonts w:ascii="Cambria Math" w:hAnsi="Cambria Math"/>
                                <w:lang w:val="x-none" w:eastAsia="ko-KR"/>
                              </w:rPr>
                              <m:t>Q</m:t>
                            </m:r>
                          </m:e>
                          <m:sub>
                            <m:r>
                              <m:rPr>
                                <m:sty m:val="p"/>
                              </m:rPr>
                              <w:rPr>
                                <w:rFonts w:ascii="Cambria Math" w:hAnsi="Cambria Math"/>
                                <w:lang w:val="x-none" w:eastAsia="ko-KR"/>
                              </w:rPr>
                              <m:t>m</m:t>
                            </m:r>
                          </m:sub>
                        </m:sSub>
                        <m:r>
                          <m:rPr>
                            <m:sty m:val="p"/>
                          </m:rPr>
                          <w:rPr>
                            <w:rFonts w:ascii="Cambria Math" w:hAnsi="Cambria Math"/>
                            <w:lang w:val="x-none" w:eastAsia="ko-KR"/>
                          </w:rPr>
                          <m:t>*</m:t>
                        </m:r>
                        <m:r>
                          <m:rPr>
                            <m:sty m:val="p"/>
                          </m:rPr>
                          <w:rPr>
                            <w:rFonts w:ascii="Cambria Math" w:hAnsi="Cambria Math"/>
                            <w:lang w:val="x-none"/>
                          </w:rPr>
                          <m:t>ʋ</m:t>
                        </m:r>
                      </m:oMath>
                      <w:r w:rsidRPr="00B27FA7">
                        <w:rPr>
                          <w:lang w:val="x-none"/>
                        </w:rPr>
                        <w:instrText xml:space="preserve"> </w:instrText>
                      </w:r>
                      <w:r w:rsidRPr="00B27FA7">
                        <w:rPr>
                          <w:lang w:val="x-none"/>
                        </w:rPr>
                        <w:fldChar w:fldCharType="end"/>
                      </w:r>
                      <w:r w:rsidRPr="00B27FA7">
                        <w:rPr>
                          <w:lang w:val="x-none"/>
                        </w:rPr>
                        <w:t>.</w:t>
                      </w:r>
                    </w:p>
                  </w:txbxContent>
                </v:textbox>
                <w10:anchorlock/>
              </v:shape>
            </w:pict>
          </mc:Fallback>
        </mc:AlternateContent>
      </w:r>
    </w:p>
    <w:p w14:paraId="4F019A92" w14:textId="6F1EA7C9" w:rsidR="002B5C53" w:rsidRDefault="00A4679B" w:rsidP="00C71CA5">
      <w:pPr>
        <w:pStyle w:val="aff1"/>
        <w:numPr>
          <w:ilvl w:val="0"/>
          <w:numId w:val="33"/>
        </w:numPr>
        <w:overflowPunct/>
        <w:autoSpaceDE/>
        <w:autoSpaceDN/>
        <w:adjustRightInd/>
        <w:snapToGrid w:val="0"/>
        <w:spacing w:after="120" w:line="280" w:lineRule="atLeast"/>
        <w:ind w:firstLineChars="0"/>
        <w:jc w:val="both"/>
        <w:textAlignment w:val="auto"/>
        <w:rPr>
          <w:lang w:eastAsia="zh-CN"/>
        </w:rPr>
      </w:pPr>
      <w:r w:rsidRPr="003268A1">
        <w:rPr>
          <w:i/>
          <w:iCs/>
          <w:lang w:eastAsia="zh-CN"/>
        </w:rPr>
        <w:t xml:space="preserve">Different </w:t>
      </w:r>
      <w:r w:rsidR="00237908">
        <w:rPr>
          <w:i/>
          <w:iCs/>
          <w:lang w:eastAsia="zh-CN"/>
        </w:rPr>
        <w:t>sizes</w:t>
      </w:r>
      <w:r w:rsidR="0026191B">
        <w:rPr>
          <w:i/>
          <w:iCs/>
          <w:lang w:eastAsia="zh-CN"/>
        </w:rPr>
        <w:t xml:space="preserve"> </w:t>
      </w:r>
      <w:r w:rsidRPr="003268A1">
        <w:rPr>
          <w:i/>
          <w:iCs/>
          <w:lang w:eastAsia="zh-CN"/>
        </w:rPr>
        <w:t>of uplink data among different UEs</w:t>
      </w:r>
      <w:r>
        <w:rPr>
          <w:lang w:eastAsia="zh-CN"/>
        </w:rPr>
        <w:t>:</w:t>
      </w:r>
      <w:r w:rsidR="003268A1">
        <w:rPr>
          <w:lang w:eastAsia="zh-CN"/>
        </w:rPr>
        <w:t xml:space="preserve"> </w:t>
      </w:r>
      <w:r w:rsidR="002A5B7A">
        <w:rPr>
          <w:lang w:eastAsia="zh-CN"/>
        </w:rPr>
        <w:t>Another issue may be the different sizes of uplink data among different UEs. Considering PUCCH F4, one RB is occupied in the frequency domain. For PUSCH, however, different number of RBs maybe allocated for different UE considering different uplink transmission requirements, it seems complicated to schedule a set of UEs using the same number of RBs. In this case, frequency domain OCC may meet some issues, e.g., to ensure o</w:t>
      </w:r>
      <w:r w:rsidR="002A5B7A" w:rsidRPr="00426CEE">
        <w:rPr>
          <w:lang w:eastAsia="zh-CN"/>
        </w:rPr>
        <w:t>rthogonality</w:t>
      </w:r>
      <w:r w:rsidR="002A5B7A">
        <w:rPr>
          <w:lang w:eastAsia="zh-CN"/>
        </w:rPr>
        <w:t>, decoding at the receiver.</w:t>
      </w:r>
    </w:p>
    <w:p w14:paraId="7EC7C5AB" w14:textId="329F3A7A" w:rsidR="004350A9" w:rsidRDefault="004350A9" w:rsidP="004350A9">
      <w:pPr>
        <w:jc w:val="both"/>
        <w:rPr>
          <w:rFonts w:eastAsia="等线"/>
          <w:b/>
          <w:i/>
          <w:iCs/>
          <w:sz w:val="21"/>
          <w:lang w:val="en-GB" w:eastAsia="zh-CN"/>
        </w:rPr>
      </w:pPr>
      <w:r w:rsidRPr="009422AF">
        <w:rPr>
          <w:rFonts w:eastAsia="等线"/>
          <w:b/>
          <w:i/>
          <w:iCs/>
          <w:sz w:val="21"/>
          <w:lang w:val="en-GB" w:eastAsia="zh-CN"/>
        </w:rPr>
        <w:t>Observation 1:</w:t>
      </w:r>
      <w:r w:rsidR="001A363E">
        <w:rPr>
          <w:rFonts w:eastAsia="等线"/>
          <w:b/>
          <w:i/>
          <w:iCs/>
          <w:sz w:val="21"/>
          <w:lang w:val="en-GB" w:eastAsia="zh-CN"/>
        </w:rPr>
        <w:t xml:space="preserve"> I</w:t>
      </w:r>
      <w:r w:rsidR="001A363E" w:rsidRPr="001A363E">
        <w:rPr>
          <w:rFonts w:eastAsia="等线"/>
          <w:b/>
          <w:i/>
          <w:iCs/>
          <w:sz w:val="21"/>
          <w:lang w:val="en-GB" w:eastAsia="zh-CN"/>
        </w:rPr>
        <w:t>ntra-symbol pre-DFT OCC</w:t>
      </w:r>
      <w:r w:rsidR="00DB04CD">
        <w:rPr>
          <w:rFonts w:eastAsia="等线"/>
          <w:b/>
          <w:i/>
          <w:iCs/>
          <w:sz w:val="21"/>
          <w:lang w:val="en-GB" w:eastAsia="zh-CN"/>
        </w:rPr>
        <w:t xml:space="preserve"> </w:t>
      </w:r>
      <w:r w:rsidR="007A6A05">
        <w:rPr>
          <w:rFonts w:eastAsia="等线"/>
          <w:b/>
          <w:i/>
          <w:iCs/>
          <w:sz w:val="21"/>
          <w:lang w:val="en-GB" w:eastAsia="zh-CN"/>
        </w:rPr>
        <w:t xml:space="preserve">is not sensitive to </w:t>
      </w:r>
      <w:r w:rsidR="00D24077" w:rsidRPr="00D24077">
        <w:rPr>
          <w:rFonts w:eastAsia="等线"/>
          <w:b/>
          <w:i/>
          <w:iCs/>
          <w:sz w:val="21"/>
          <w:lang w:val="en-GB" w:eastAsia="zh-CN"/>
        </w:rPr>
        <w:t>timing offse</w:t>
      </w:r>
      <w:r w:rsidR="00D24077">
        <w:rPr>
          <w:rFonts w:eastAsia="等线"/>
          <w:b/>
          <w:i/>
          <w:iCs/>
          <w:sz w:val="21"/>
          <w:lang w:val="en-GB" w:eastAsia="zh-CN"/>
        </w:rPr>
        <w:t>t</w:t>
      </w:r>
      <w:r w:rsidR="00A96100">
        <w:rPr>
          <w:rFonts w:eastAsia="等线"/>
          <w:b/>
          <w:i/>
          <w:iCs/>
          <w:sz w:val="21"/>
          <w:lang w:val="en-GB" w:eastAsia="zh-CN"/>
        </w:rPr>
        <w:t xml:space="preserve"> and f</w:t>
      </w:r>
      <w:r w:rsidR="00A96100" w:rsidRPr="00A96100">
        <w:rPr>
          <w:rFonts w:eastAsia="等线"/>
          <w:b/>
          <w:i/>
          <w:iCs/>
          <w:sz w:val="21"/>
          <w:lang w:val="en-GB" w:eastAsia="zh-CN"/>
        </w:rPr>
        <w:t>requency offset</w:t>
      </w:r>
      <w:r w:rsidR="003453A7">
        <w:rPr>
          <w:rFonts w:eastAsia="等线"/>
          <w:b/>
          <w:i/>
          <w:iCs/>
          <w:sz w:val="21"/>
          <w:lang w:val="en-GB" w:eastAsia="zh-CN"/>
        </w:rPr>
        <w:t>.</w:t>
      </w:r>
    </w:p>
    <w:p w14:paraId="3733D132" w14:textId="0C74A3EB" w:rsidR="004350A9" w:rsidRDefault="004350A9" w:rsidP="004350A9">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2</w:t>
      </w:r>
      <w:r w:rsidRPr="009422AF">
        <w:rPr>
          <w:rFonts w:eastAsia="等线"/>
          <w:b/>
          <w:i/>
          <w:iCs/>
          <w:sz w:val="21"/>
          <w:lang w:val="en-GB" w:eastAsia="zh-CN"/>
        </w:rPr>
        <w:t>: With the increasing number of multiplexed UEs,</w:t>
      </w:r>
      <w:r w:rsidR="006774D2">
        <w:rPr>
          <w:rFonts w:eastAsia="等线"/>
          <w:b/>
          <w:i/>
          <w:iCs/>
          <w:sz w:val="21"/>
          <w:lang w:val="en-GB" w:eastAsia="zh-CN"/>
        </w:rPr>
        <w:t xml:space="preserve"> i</w:t>
      </w:r>
      <w:r w:rsidR="006774D2" w:rsidRPr="001A363E">
        <w:rPr>
          <w:rFonts w:eastAsia="等线"/>
          <w:b/>
          <w:i/>
          <w:iCs/>
          <w:sz w:val="21"/>
          <w:lang w:val="en-GB" w:eastAsia="zh-CN"/>
        </w:rPr>
        <w:t>ntra-symbol pre-DFT OCC</w:t>
      </w:r>
      <w:r w:rsidR="006774D2" w:rsidRPr="009422AF">
        <w:rPr>
          <w:rFonts w:eastAsia="等线"/>
          <w:b/>
          <w:i/>
          <w:iCs/>
          <w:sz w:val="21"/>
          <w:lang w:val="en-GB" w:eastAsia="zh-CN"/>
        </w:rPr>
        <w:t xml:space="preserve"> </w:t>
      </w:r>
      <w:r w:rsidRPr="009422AF">
        <w:rPr>
          <w:rFonts w:eastAsia="等线"/>
          <w:b/>
          <w:i/>
          <w:iCs/>
          <w:sz w:val="21"/>
          <w:lang w:val="en-GB" w:eastAsia="zh-CN"/>
        </w:rPr>
        <w:t>may degrade the uplink performance of each UE</w:t>
      </w:r>
      <w:r>
        <w:rPr>
          <w:rFonts w:eastAsia="等线"/>
          <w:b/>
          <w:i/>
          <w:iCs/>
          <w:sz w:val="21"/>
          <w:lang w:val="en-GB" w:eastAsia="zh-CN"/>
        </w:rPr>
        <w:t>, causing</w:t>
      </w:r>
      <w:r w:rsidRPr="009422AF">
        <w:rPr>
          <w:rFonts w:eastAsia="等线"/>
          <w:b/>
          <w:i/>
          <w:iCs/>
          <w:sz w:val="21"/>
          <w:lang w:val="en-GB" w:eastAsia="zh-CN"/>
        </w:rPr>
        <w:t xml:space="preserve"> the transmit power </w:t>
      </w:r>
      <w:r>
        <w:rPr>
          <w:rFonts w:eastAsia="等线"/>
          <w:b/>
          <w:i/>
          <w:iCs/>
          <w:sz w:val="21"/>
          <w:lang w:val="en-GB" w:eastAsia="zh-CN"/>
        </w:rPr>
        <w:t>to</w:t>
      </w:r>
      <w:r w:rsidRPr="009422AF">
        <w:rPr>
          <w:rFonts w:eastAsia="等线"/>
          <w:b/>
          <w:i/>
          <w:iCs/>
          <w:sz w:val="21"/>
          <w:lang w:val="en-GB" w:eastAsia="zh-CN"/>
        </w:rPr>
        <w:t xml:space="preserve"> be allocated to more frequency resources.</w:t>
      </w:r>
    </w:p>
    <w:p w14:paraId="1B0D3C53" w14:textId="2E60D062" w:rsidR="00B85ABA" w:rsidRDefault="00992E6C" w:rsidP="00B12F30">
      <w:pPr>
        <w:overflowPunct/>
        <w:autoSpaceDE/>
        <w:autoSpaceDN/>
        <w:adjustRightInd/>
        <w:snapToGrid w:val="0"/>
        <w:spacing w:after="120" w:line="280" w:lineRule="atLeast"/>
        <w:jc w:val="both"/>
        <w:textAlignment w:val="auto"/>
        <w:rPr>
          <w:lang w:eastAsia="zh-CN"/>
        </w:rPr>
      </w:pPr>
      <w:r w:rsidRPr="009422AF">
        <w:rPr>
          <w:rFonts w:eastAsia="等线"/>
          <w:b/>
          <w:i/>
          <w:iCs/>
          <w:sz w:val="21"/>
          <w:lang w:val="en-GB" w:eastAsia="zh-CN"/>
        </w:rPr>
        <w:t>Observation</w:t>
      </w:r>
      <w:r>
        <w:rPr>
          <w:rFonts w:eastAsia="等线"/>
          <w:b/>
          <w:i/>
          <w:iCs/>
          <w:sz w:val="21"/>
          <w:lang w:val="en-GB" w:eastAsia="zh-CN"/>
        </w:rPr>
        <w:t xml:space="preserve"> 3</w:t>
      </w:r>
      <w:r w:rsidRPr="009422AF">
        <w:rPr>
          <w:rFonts w:eastAsia="等线"/>
          <w:b/>
          <w:i/>
          <w:iCs/>
          <w:sz w:val="21"/>
          <w:lang w:val="en-GB" w:eastAsia="zh-CN"/>
        </w:rPr>
        <w:t>:</w:t>
      </w:r>
      <w:r w:rsidR="008D3973">
        <w:rPr>
          <w:rFonts w:eastAsia="等线"/>
          <w:b/>
          <w:i/>
          <w:iCs/>
          <w:sz w:val="21"/>
          <w:lang w:val="en-GB" w:eastAsia="zh-CN"/>
        </w:rPr>
        <w:t xml:space="preserve"> </w:t>
      </w:r>
      <w:r w:rsidR="00CE0C2D" w:rsidRPr="00CE0C2D">
        <w:rPr>
          <w:rFonts w:eastAsia="等线" w:hint="eastAsia"/>
          <w:b/>
          <w:i/>
          <w:iCs/>
          <w:sz w:val="21"/>
          <w:lang w:val="en-GB" w:eastAsia="zh-CN"/>
        </w:rPr>
        <w:t xml:space="preserve">Considering VoIP with </w:t>
      </w:r>
      <w:r w:rsidR="00CE0C2D" w:rsidRPr="00CE0C2D">
        <w:rPr>
          <w:rFonts w:eastAsia="等线" w:hint="eastAsia"/>
          <w:b/>
          <w:i/>
          <w:iCs/>
          <w:sz w:val="21"/>
          <w:lang w:val="en-GB" w:eastAsia="zh-CN"/>
        </w:rPr>
        <w:t>≈</w:t>
      </w:r>
      <w:r w:rsidR="00CE0C2D" w:rsidRPr="00CE0C2D">
        <w:rPr>
          <w:rFonts w:eastAsia="等线" w:hint="eastAsia"/>
          <w:b/>
          <w:i/>
          <w:iCs/>
          <w:sz w:val="21"/>
          <w:lang w:val="en-GB" w:eastAsia="zh-CN"/>
        </w:rPr>
        <w:t>184 bits payload</w:t>
      </w:r>
      <w:r w:rsidR="00E168D7">
        <w:rPr>
          <w:rFonts w:eastAsia="等线"/>
          <w:b/>
          <w:i/>
          <w:iCs/>
          <w:sz w:val="21"/>
          <w:lang w:val="en-GB" w:eastAsia="zh-CN"/>
        </w:rPr>
        <w:t xml:space="preserve">, </w:t>
      </w:r>
      <w:r w:rsidR="003A60BD">
        <w:rPr>
          <w:rFonts w:eastAsia="等线"/>
          <w:b/>
          <w:i/>
          <w:iCs/>
          <w:sz w:val="21"/>
          <w:lang w:val="en-GB" w:eastAsia="zh-CN"/>
        </w:rPr>
        <w:t>i</w:t>
      </w:r>
      <w:r w:rsidR="003A60BD" w:rsidRPr="001A363E">
        <w:rPr>
          <w:rFonts w:eastAsia="等线"/>
          <w:b/>
          <w:i/>
          <w:iCs/>
          <w:sz w:val="21"/>
          <w:lang w:val="en-GB" w:eastAsia="zh-CN"/>
        </w:rPr>
        <w:t>ntra-symbol pre-DFT OCC</w:t>
      </w:r>
      <w:r w:rsidR="003A60BD" w:rsidRPr="00766085">
        <w:rPr>
          <w:rFonts w:eastAsia="等线"/>
          <w:b/>
          <w:i/>
          <w:iCs/>
          <w:sz w:val="21"/>
          <w:lang w:val="en-GB" w:eastAsia="zh-CN"/>
        </w:rPr>
        <w:t xml:space="preserve"> </w:t>
      </w:r>
      <w:r w:rsidR="003A60BD">
        <w:rPr>
          <w:rFonts w:eastAsia="等线"/>
          <w:b/>
          <w:i/>
          <w:iCs/>
          <w:sz w:val="21"/>
          <w:lang w:val="en-GB" w:eastAsia="zh-CN"/>
        </w:rPr>
        <w:t xml:space="preserve">may require </w:t>
      </w:r>
      <w:r w:rsidR="00766085" w:rsidRPr="00766085">
        <w:rPr>
          <w:rFonts w:eastAsia="等线"/>
          <w:b/>
          <w:i/>
          <w:iCs/>
          <w:sz w:val="21"/>
          <w:lang w:val="en-GB" w:eastAsia="zh-CN"/>
        </w:rPr>
        <w:t xml:space="preserve">a higher MCS </w:t>
      </w:r>
      <w:r w:rsidR="003A60BD">
        <w:rPr>
          <w:rFonts w:eastAsia="等线"/>
          <w:b/>
          <w:i/>
          <w:iCs/>
          <w:sz w:val="21"/>
          <w:lang w:val="en-GB" w:eastAsia="zh-CN"/>
        </w:rPr>
        <w:t>when</w:t>
      </w:r>
      <w:r w:rsidR="00F22286" w:rsidRPr="009422AF">
        <w:rPr>
          <w:rFonts w:eastAsia="等线"/>
          <w:b/>
          <w:i/>
          <w:iCs/>
          <w:sz w:val="21"/>
          <w:lang w:val="en-GB" w:eastAsia="zh-CN"/>
        </w:rPr>
        <w:t xml:space="preserve"> the multiplexed UE</w:t>
      </w:r>
      <w:r w:rsidR="00D9108C" w:rsidRPr="00D9108C">
        <w:rPr>
          <w:rFonts w:eastAsia="等线"/>
          <w:b/>
          <w:i/>
          <w:iCs/>
          <w:sz w:val="21"/>
          <w:lang w:val="en-GB" w:eastAsia="zh-CN"/>
        </w:rPr>
        <w:t xml:space="preserve"> </w:t>
      </w:r>
      <w:r w:rsidR="00D9108C" w:rsidRPr="009422AF">
        <w:rPr>
          <w:rFonts w:eastAsia="等线"/>
          <w:b/>
          <w:i/>
          <w:iCs/>
          <w:sz w:val="21"/>
          <w:lang w:val="en-GB" w:eastAsia="zh-CN"/>
        </w:rPr>
        <w:t>number</w:t>
      </w:r>
      <w:r w:rsidR="003A60BD" w:rsidRPr="003A60BD">
        <w:rPr>
          <w:rFonts w:eastAsia="等线"/>
          <w:b/>
          <w:i/>
          <w:iCs/>
          <w:sz w:val="21"/>
          <w:lang w:val="en-GB" w:eastAsia="zh-CN"/>
        </w:rPr>
        <w:t xml:space="preserve"> </w:t>
      </w:r>
      <w:r w:rsidR="00AE0D57">
        <w:rPr>
          <w:rFonts w:eastAsia="等线"/>
          <w:b/>
          <w:i/>
          <w:iCs/>
          <w:sz w:val="21"/>
          <w:lang w:val="en-GB" w:eastAsia="zh-CN"/>
        </w:rPr>
        <w:t>increases</w:t>
      </w:r>
      <w:r w:rsidR="003A60BD">
        <w:rPr>
          <w:rFonts w:eastAsia="等线"/>
          <w:b/>
          <w:i/>
          <w:iCs/>
          <w:sz w:val="21"/>
          <w:lang w:val="en-GB" w:eastAsia="zh-CN"/>
        </w:rPr>
        <w:t>.</w:t>
      </w:r>
    </w:p>
    <w:p w14:paraId="34A1B973" w14:textId="5F29DDFC" w:rsidR="004148C0" w:rsidRDefault="004148C0" w:rsidP="004148C0">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w:t>
      </w:r>
      <w:r w:rsidR="00031459">
        <w:rPr>
          <w:rFonts w:eastAsia="等线"/>
          <w:b/>
          <w:i/>
          <w:iCs/>
          <w:sz w:val="21"/>
          <w:lang w:val="en-GB" w:eastAsia="zh-CN"/>
        </w:rPr>
        <w:t>4</w:t>
      </w:r>
      <w:r w:rsidRPr="009422AF">
        <w:rPr>
          <w:rFonts w:eastAsia="等线"/>
          <w:b/>
          <w:i/>
          <w:iCs/>
          <w:sz w:val="21"/>
          <w:lang w:val="en-GB" w:eastAsia="zh-CN"/>
        </w:rPr>
        <w:t xml:space="preserve">: </w:t>
      </w:r>
      <w:r>
        <w:rPr>
          <w:rFonts w:eastAsia="等线"/>
          <w:b/>
          <w:i/>
          <w:iCs/>
          <w:sz w:val="21"/>
          <w:lang w:val="en-GB" w:eastAsia="zh-CN"/>
        </w:rPr>
        <w:t xml:space="preserve">For PUSCH, </w:t>
      </w:r>
      <w:r w:rsidRPr="006F6803">
        <w:rPr>
          <w:rFonts w:eastAsia="等线"/>
          <w:b/>
          <w:i/>
          <w:iCs/>
          <w:sz w:val="21"/>
          <w:lang w:val="en-GB" w:eastAsia="zh-CN"/>
        </w:rPr>
        <w:t>different number of RBs maybe allocated for different UE considering different uplink transmission requirement</w:t>
      </w:r>
      <w:r>
        <w:rPr>
          <w:rFonts w:eastAsia="等线"/>
          <w:b/>
          <w:i/>
          <w:iCs/>
          <w:sz w:val="21"/>
          <w:lang w:val="en-GB" w:eastAsia="zh-CN"/>
        </w:rPr>
        <w:t>s. In this case, it may be a problem to perform frequency domain OCC</w:t>
      </w:r>
      <w:r w:rsidRPr="009422AF">
        <w:rPr>
          <w:rFonts w:eastAsia="等线"/>
          <w:b/>
          <w:i/>
          <w:iCs/>
          <w:sz w:val="21"/>
          <w:lang w:val="en-GB" w:eastAsia="zh-CN"/>
        </w:rPr>
        <w:t>.</w:t>
      </w:r>
    </w:p>
    <w:p w14:paraId="04556450" w14:textId="28C30EB5" w:rsidR="007F22C5" w:rsidRDefault="007F22C5" w:rsidP="007F22C5">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roposal 1: For frequency domain OCC, it needs to study whether different number of RBs can be scheduled among multiplexed UEs.</w:t>
      </w:r>
    </w:p>
    <w:p w14:paraId="6E1A1D88" w14:textId="7B0F8D51" w:rsidR="006D17CB" w:rsidRPr="00A060A7" w:rsidRDefault="00F40456" w:rsidP="006D17CB">
      <w:pPr>
        <w:pStyle w:val="2"/>
        <w:rPr>
          <w:lang w:val="en-US" w:eastAsia="zh-CN"/>
        </w:rPr>
      </w:pPr>
      <w:r w:rsidRPr="00F40456">
        <w:rPr>
          <w:lang w:val="en-US" w:eastAsia="zh-CN"/>
        </w:rPr>
        <w:t>Inter-symbol time domain OCC</w:t>
      </w:r>
      <w:r w:rsidR="006D17CB" w:rsidRPr="00A060A7">
        <w:rPr>
          <w:lang w:val="en-US" w:eastAsia="zh-CN"/>
        </w:rPr>
        <w:t xml:space="preserve"> </w:t>
      </w:r>
    </w:p>
    <w:p w14:paraId="28873C45" w14:textId="699A2A9E" w:rsidR="00BB4BCB" w:rsidRDefault="005E0A9B" w:rsidP="004E6B98">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Following</w:t>
      </w:r>
      <w:r w:rsidR="00621B0F" w:rsidRPr="00621B0F">
        <w:rPr>
          <w:rFonts w:eastAsia="等线"/>
          <w:bCs/>
          <w:sz w:val="21"/>
          <w:lang w:eastAsia="zh-CN"/>
        </w:rPr>
        <w:t xml:space="preserve"> a similar way as PUCCH format 1 as defined in clause 6.3.2.4.1 of TS38.211, OCC can be applied in PUSCH across DFT-s-OFDM symbol</w:t>
      </w:r>
      <w:r w:rsidR="005C7A0B">
        <w:rPr>
          <w:rFonts w:eastAsia="等线"/>
          <w:bCs/>
          <w:sz w:val="21"/>
          <w:lang w:eastAsia="zh-CN"/>
        </w:rPr>
        <w:t xml:space="preserve">s in </w:t>
      </w:r>
      <w:r w:rsidR="00484FF6">
        <w:rPr>
          <w:rFonts w:eastAsia="等线"/>
          <w:bCs/>
          <w:sz w:val="21"/>
          <w:lang w:eastAsia="zh-CN"/>
        </w:rPr>
        <w:t xml:space="preserve">the </w:t>
      </w:r>
      <w:r w:rsidR="005C7A0B">
        <w:rPr>
          <w:rFonts w:eastAsia="等线"/>
          <w:bCs/>
          <w:sz w:val="21"/>
          <w:lang w:eastAsia="zh-CN"/>
        </w:rPr>
        <w:t>time domain.</w:t>
      </w:r>
    </w:p>
    <w:p w14:paraId="60F4EED8" w14:textId="74FCD6A1" w:rsidR="001050AC" w:rsidRPr="00091D1B" w:rsidRDefault="001050AC" w:rsidP="001050AC">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As illustrated in Fig.2, considering two UEs, UE1 transmits “a1” while UE2 transmits “b1”</w:t>
      </w:r>
      <w:r w:rsidR="00627FED">
        <w:rPr>
          <w:rFonts w:eastAsia="等线"/>
          <w:bCs/>
          <w:sz w:val="21"/>
          <w:lang w:eastAsia="zh-CN"/>
        </w:rPr>
        <w:t xml:space="preserve"> with 1 symbol</w:t>
      </w:r>
      <w:r>
        <w:rPr>
          <w:rFonts w:eastAsia="等线"/>
          <w:bCs/>
          <w:sz w:val="21"/>
          <w:lang w:eastAsia="zh-CN"/>
        </w:rPr>
        <w:t xml:space="preserve">. The orthogonal sequence configured for UE1 is [1, 1], and for UE2 is [1, -1]. Then, UE1 transmits [a1, a1] and UE2 transmits [b1, -b1] in </w:t>
      </w:r>
      <w:r w:rsidR="00CF5F61">
        <w:rPr>
          <w:rFonts w:eastAsia="等线"/>
          <w:bCs/>
          <w:sz w:val="21"/>
          <w:lang w:eastAsia="zh-CN"/>
        </w:rPr>
        <w:t>symbol</w:t>
      </w:r>
      <w:r>
        <w:rPr>
          <w:rFonts w:eastAsia="等线"/>
          <w:bCs/>
          <w:sz w:val="21"/>
          <w:lang w:eastAsia="zh-CN"/>
        </w:rPr>
        <w:t xml:space="preserve"> 1 and 2. On the receiver side, the same orthogonal sequences are applied to decode the data from UE1 and UE2, respectively.</w:t>
      </w:r>
    </w:p>
    <w:p w14:paraId="34936D1A" w14:textId="7995921A" w:rsidR="0087045E" w:rsidRDefault="00695770" w:rsidP="0087045E">
      <w:pPr>
        <w:overflowPunct/>
        <w:autoSpaceDE/>
        <w:autoSpaceDN/>
        <w:adjustRightInd/>
        <w:snapToGrid w:val="0"/>
        <w:spacing w:after="120" w:line="280" w:lineRule="atLeast"/>
        <w:jc w:val="center"/>
        <w:textAlignment w:val="auto"/>
      </w:pPr>
      <w:r>
        <w:object w:dxaOrig="13441" w:dyaOrig="3900" w14:anchorId="58223D38">
          <v:shape id="_x0000_i1041" type="#_x0000_t75" style="width:433.45pt;height:101.6pt" o:ole="">
            <v:imagedata r:id="rId36" o:title="" croptop="6791f" cropbottom="5542f"/>
          </v:shape>
          <o:OLEObject Type="Embed" ProgID="Visio.Drawing.15" ShapeID="_x0000_i1041" DrawAspect="Content" ObjectID="_1773820712" r:id="rId37"/>
        </w:object>
      </w:r>
    </w:p>
    <w:p w14:paraId="16CD5D88" w14:textId="3AEF447C" w:rsidR="0087045E" w:rsidRDefault="0087045E" w:rsidP="0087045E">
      <w:pPr>
        <w:overflowPunct/>
        <w:autoSpaceDE/>
        <w:autoSpaceDN/>
        <w:adjustRightInd/>
        <w:snapToGrid w:val="0"/>
        <w:spacing w:after="120" w:line="280" w:lineRule="atLeast"/>
        <w:jc w:val="center"/>
        <w:textAlignment w:val="auto"/>
        <w:rPr>
          <w:lang w:eastAsia="zh-CN"/>
        </w:rPr>
      </w:pPr>
      <w:r>
        <w:rPr>
          <w:rFonts w:hint="eastAsia"/>
          <w:lang w:eastAsia="zh-CN"/>
        </w:rPr>
        <w:t>F</w:t>
      </w:r>
      <w:r>
        <w:rPr>
          <w:lang w:eastAsia="zh-CN"/>
        </w:rPr>
        <w:t xml:space="preserve">ig.2 Illustration of </w:t>
      </w:r>
      <w:r w:rsidR="00933D71">
        <w:rPr>
          <w:lang w:eastAsia="zh-CN"/>
        </w:rPr>
        <w:t>i</w:t>
      </w:r>
      <w:r w:rsidR="00933D71" w:rsidRPr="00F40456">
        <w:rPr>
          <w:lang w:eastAsia="zh-CN"/>
        </w:rPr>
        <w:t>nter-symbol time domain OCC</w:t>
      </w:r>
    </w:p>
    <w:p w14:paraId="11E94624" w14:textId="77777777" w:rsidR="00773845" w:rsidRPr="00AB4BB4" w:rsidRDefault="00773845" w:rsidP="00773845">
      <w:pPr>
        <w:overflowPunct/>
        <w:autoSpaceDE/>
        <w:autoSpaceDN/>
        <w:adjustRightInd/>
        <w:snapToGrid w:val="0"/>
        <w:spacing w:after="120" w:line="280" w:lineRule="atLeast"/>
        <w:jc w:val="both"/>
        <w:textAlignment w:val="auto"/>
        <w:rPr>
          <w:b/>
          <w:bCs/>
          <w:lang w:eastAsia="zh-CN"/>
        </w:rPr>
      </w:pPr>
      <w:r w:rsidRPr="00AB4BB4">
        <w:rPr>
          <w:b/>
          <w:bCs/>
          <w:lang w:eastAsia="zh-CN"/>
        </w:rPr>
        <w:t>Potential</w:t>
      </w:r>
      <w:r>
        <w:rPr>
          <w:b/>
          <w:bCs/>
          <w:lang w:eastAsia="zh-CN"/>
        </w:rPr>
        <w:t xml:space="preserve"> impact</w:t>
      </w:r>
      <w:r>
        <w:rPr>
          <w:rFonts w:ascii="Times" w:eastAsia="Batang" w:hAnsi="Times"/>
          <w:b/>
          <w:bCs/>
          <w:color w:val="000000"/>
          <w:szCs w:val="24"/>
          <w:lang w:val="en-GB"/>
        </w:rPr>
        <w:t>s</w:t>
      </w:r>
      <w:r w:rsidRPr="00AB4BB4">
        <w:rPr>
          <w:b/>
          <w:bCs/>
          <w:lang w:eastAsia="zh-CN"/>
        </w:rPr>
        <w:t>:</w:t>
      </w:r>
    </w:p>
    <w:p w14:paraId="36E0126A" w14:textId="40AA1EDE" w:rsidR="00945310" w:rsidRPr="00B85D1C" w:rsidRDefault="00592C47" w:rsidP="00592C47">
      <w:pPr>
        <w:pStyle w:val="aff1"/>
        <w:numPr>
          <w:ilvl w:val="0"/>
          <w:numId w:val="32"/>
        </w:numPr>
        <w:overflowPunct/>
        <w:autoSpaceDE/>
        <w:autoSpaceDN/>
        <w:adjustRightInd/>
        <w:snapToGrid w:val="0"/>
        <w:spacing w:after="120" w:line="280" w:lineRule="atLeast"/>
        <w:ind w:firstLineChars="0"/>
        <w:jc w:val="both"/>
        <w:textAlignment w:val="auto"/>
        <w:rPr>
          <w:lang w:eastAsia="zh-CN"/>
        </w:rPr>
      </w:pPr>
      <w:r w:rsidRPr="007F3547">
        <w:rPr>
          <w:rFonts w:hint="eastAsia"/>
          <w:b/>
          <w:bCs/>
          <w:lang w:eastAsia="zh-CN"/>
        </w:rPr>
        <w:t>T</w:t>
      </w:r>
      <w:r w:rsidRPr="007F3547">
        <w:rPr>
          <w:b/>
          <w:bCs/>
          <w:lang w:eastAsia="zh-CN"/>
        </w:rPr>
        <w:t>iming offset</w:t>
      </w:r>
      <w:r w:rsidR="003B745F">
        <w:rPr>
          <w:b/>
          <w:bCs/>
          <w:lang w:eastAsia="zh-CN"/>
        </w:rPr>
        <w:t xml:space="preserve"> and </w:t>
      </w:r>
      <w:r w:rsidR="003B745F" w:rsidRPr="007F3547">
        <w:rPr>
          <w:b/>
          <w:bCs/>
          <w:lang w:eastAsia="zh-CN"/>
        </w:rPr>
        <w:t>Frequency offset</w:t>
      </w:r>
      <w:r w:rsidR="003B745F">
        <w:rPr>
          <w:b/>
          <w:bCs/>
          <w:lang w:eastAsia="zh-CN"/>
        </w:rPr>
        <w:t>:</w:t>
      </w:r>
      <w:r w:rsidR="00FF4527">
        <w:rPr>
          <w:b/>
          <w:bCs/>
          <w:lang w:eastAsia="zh-CN"/>
        </w:rPr>
        <w:t xml:space="preserve"> </w:t>
      </w:r>
      <w:r w:rsidR="00B85D1C" w:rsidRPr="00B85D1C">
        <w:rPr>
          <w:lang w:eastAsia="zh-CN"/>
        </w:rPr>
        <w:t xml:space="preserve">The impact of TO and FO on </w:t>
      </w:r>
      <w:r w:rsidR="00C51844">
        <w:rPr>
          <w:lang w:eastAsia="zh-CN"/>
        </w:rPr>
        <w:t>i</w:t>
      </w:r>
      <w:r w:rsidR="00C51844" w:rsidRPr="00F40456">
        <w:rPr>
          <w:lang w:eastAsia="zh-CN"/>
        </w:rPr>
        <w:t>nter-symbol time domain OCC</w:t>
      </w:r>
      <w:r w:rsidR="00B85D1C" w:rsidRPr="00B85D1C">
        <w:rPr>
          <w:lang w:eastAsia="zh-CN"/>
        </w:rPr>
        <w:t xml:space="preserve"> is </w:t>
      </w:r>
      <w:r w:rsidR="003D2234">
        <w:rPr>
          <w:lang w:eastAsia="zh-CN"/>
        </w:rPr>
        <w:t>more significant</w:t>
      </w:r>
      <w:r w:rsidR="00B85D1C" w:rsidRPr="00B85D1C">
        <w:rPr>
          <w:lang w:eastAsia="zh-CN"/>
        </w:rPr>
        <w:t xml:space="preserve"> than that of </w:t>
      </w:r>
      <w:r w:rsidR="00CB7888" w:rsidRPr="00CB7888">
        <w:rPr>
          <w:lang w:eastAsia="zh-CN"/>
        </w:rPr>
        <w:t>frequency domain OCC</w:t>
      </w:r>
      <w:r w:rsidR="00B85D1C" w:rsidRPr="00B85D1C">
        <w:rPr>
          <w:lang w:eastAsia="zh-CN"/>
        </w:rPr>
        <w:t xml:space="preserve"> but smaller than that of </w:t>
      </w:r>
      <w:r w:rsidR="00C51844">
        <w:rPr>
          <w:lang w:eastAsia="zh-CN"/>
        </w:rPr>
        <w:t>i</w:t>
      </w:r>
      <w:r w:rsidR="00C51844" w:rsidRPr="00F40456">
        <w:rPr>
          <w:lang w:eastAsia="zh-CN"/>
        </w:rPr>
        <w:t>nter-</w:t>
      </w:r>
      <w:r w:rsidR="00C51844">
        <w:rPr>
          <w:lang w:eastAsia="zh-CN"/>
        </w:rPr>
        <w:t>slot</w:t>
      </w:r>
      <w:r w:rsidR="00C51844" w:rsidRPr="00F40456">
        <w:rPr>
          <w:lang w:eastAsia="zh-CN"/>
        </w:rPr>
        <w:t xml:space="preserve"> time domain OCC</w:t>
      </w:r>
      <w:r w:rsidR="008E6266">
        <w:rPr>
          <w:lang w:eastAsia="zh-CN"/>
        </w:rPr>
        <w:t>.</w:t>
      </w:r>
      <w:r w:rsidR="00952145">
        <w:rPr>
          <w:lang w:eastAsia="zh-CN"/>
        </w:rPr>
        <w:t xml:space="preserve"> </w:t>
      </w:r>
      <w:r w:rsidR="00387D8A">
        <w:rPr>
          <w:lang w:eastAsia="zh-CN"/>
        </w:rPr>
        <w:t xml:space="preserve">The impact increases </w:t>
      </w:r>
      <w:r w:rsidR="00790705">
        <w:rPr>
          <w:lang w:eastAsia="zh-CN"/>
        </w:rPr>
        <w:t>(</w:t>
      </w:r>
      <w:r w:rsidR="004569C5">
        <w:rPr>
          <w:lang w:eastAsia="zh-CN"/>
        </w:rPr>
        <w:t>gets</w:t>
      </w:r>
      <w:r w:rsidR="00790705" w:rsidRPr="00790705">
        <w:rPr>
          <w:lang w:eastAsia="zh-CN"/>
        </w:rPr>
        <w:t xml:space="preserve"> worse</w:t>
      </w:r>
      <w:r w:rsidR="00790705">
        <w:rPr>
          <w:lang w:eastAsia="zh-CN"/>
        </w:rPr>
        <w:t>)</w:t>
      </w:r>
      <w:r w:rsidR="00790705" w:rsidRPr="00790705">
        <w:rPr>
          <w:lang w:eastAsia="zh-CN"/>
        </w:rPr>
        <w:t xml:space="preserve"> as</w:t>
      </w:r>
      <w:r w:rsidR="00790705">
        <w:rPr>
          <w:lang w:eastAsia="zh-CN"/>
        </w:rPr>
        <w:t xml:space="preserve"> the OCC length increases.</w:t>
      </w:r>
    </w:p>
    <w:p w14:paraId="1EA563D9" w14:textId="6CF004F5" w:rsidR="00843E4A" w:rsidRPr="00A060A7" w:rsidRDefault="00843E4A" w:rsidP="00843E4A">
      <w:pPr>
        <w:pStyle w:val="2"/>
        <w:rPr>
          <w:lang w:val="en-US" w:eastAsia="zh-CN"/>
        </w:rPr>
      </w:pPr>
      <w:r w:rsidRPr="00F40456">
        <w:rPr>
          <w:lang w:val="en-US" w:eastAsia="zh-CN"/>
        </w:rPr>
        <w:t>Inter-</w:t>
      </w:r>
      <w:r>
        <w:rPr>
          <w:lang w:val="en-US" w:eastAsia="zh-CN"/>
        </w:rPr>
        <w:t>slot</w:t>
      </w:r>
      <w:r w:rsidRPr="00F40456">
        <w:rPr>
          <w:lang w:val="en-US" w:eastAsia="zh-CN"/>
        </w:rPr>
        <w:t xml:space="preserve"> time domain OCC</w:t>
      </w:r>
      <w:r w:rsidRPr="00A060A7">
        <w:rPr>
          <w:lang w:val="en-US" w:eastAsia="zh-CN"/>
        </w:rPr>
        <w:t xml:space="preserve"> </w:t>
      </w:r>
    </w:p>
    <w:p w14:paraId="17CE08CB" w14:textId="0B44421B" w:rsidR="00F3604E" w:rsidRPr="00091D1B" w:rsidRDefault="00270219" w:rsidP="004E6B98">
      <w:pPr>
        <w:overflowPunct/>
        <w:autoSpaceDE/>
        <w:autoSpaceDN/>
        <w:adjustRightInd/>
        <w:snapToGrid w:val="0"/>
        <w:spacing w:after="120" w:line="280" w:lineRule="atLeast"/>
        <w:jc w:val="both"/>
        <w:textAlignment w:val="auto"/>
        <w:rPr>
          <w:rFonts w:eastAsia="等线"/>
          <w:bCs/>
          <w:sz w:val="21"/>
          <w:lang w:eastAsia="zh-CN"/>
        </w:rPr>
      </w:pPr>
      <w:r w:rsidRPr="00F40456">
        <w:rPr>
          <w:lang w:eastAsia="zh-CN"/>
        </w:rPr>
        <w:t>Inter-</w:t>
      </w:r>
      <w:r>
        <w:rPr>
          <w:lang w:eastAsia="zh-CN"/>
        </w:rPr>
        <w:t>slot</w:t>
      </w:r>
      <w:r w:rsidRPr="00F40456">
        <w:rPr>
          <w:lang w:eastAsia="zh-CN"/>
        </w:rPr>
        <w:t xml:space="preserve"> time domain OCC</w:t>
      </w:r>
      <w:r w:rsidR="007125E2">
        <w:rPr>
          <w:rFonts w:eastAsia="等线"/>
          <w:bCs/>
          <w:sz w:val="21"/>
          <w:lang w:eastAsia="zh-CN"/>
        </w:rPr>
        <w:t xml:space="preserve"> can be utilized together with PUSCH repetition</w:t>
      </w:r>
      <w:r w:rsidR="008F3E20">
        <w:rPr>
          <w:rFonts w:eastAsia="等线"/>
          <w:bCs/>
          <w:sz w:val="21"/>
          <w:lang w:eastAsia="zh-CN"/>
        </w:rPr>
        <w:t xml:space="preserve"> type A</w:t>
      </w:r>
      <w:r w:rsidR="007125E2">
        <w:rPr>
          <w:rFonts w:eastAsia="等线"/>
          <w:bCs/>
          <w:sz w:val="21"/>
          <w:lang w:eastAsia="zh-CN"/>
        </w:rPr>
        <w:t xml:space="preserve">, and the orthogonal sequence is applied to each repetition. As </w:t>
      </w:r>
      <w:r w:rsidR="00000650">
        <w:rPr>
          <w:rFonts w:eastAsia="等线"/>
          <w:bCs/>
          <w:sz w:val="21"/>
          <w:lang w:eastAsia="zh-CN"/>
        </w:rPr>
        <w:t>shown</w:t>
      </w:r>
      <w:r w:rsidR="007125E2">
        <w:rPr>
          <w:rFonts w:eastAsia="等线"/>
          <w:bCs/>
          <w:sz w:val="21"/>
          <w:lang w:eastAsia="zh-CN"/>
        </w:rPr>
        <w:t xml:space="preserve"> in Fig.</w:t>
      </w:r>
      <w:r w:rsidR="008902D9">
        <w:rPr>
          <w:rFonts w:eastAsia="等线"/>
          <w:bCs/>
          <w:sz w:val="21"/>
          <w:lang w:eastAsia="zh-CN"/>
        </w:rPr>
        <w:t>3</w:t>
      </w:r>
      <w:r w:rsidR="007125E2">
        <w:rPr>
          <w:rFonts w:eastAsia="等线"/>
          <w:bCs/>
          <w:sz w:val="21"/>
          <w:lang w:eastAsia="zh-CN"/>
        </w:rPr>
        <w:t>,</w:t>
      </w:r>
      <w:r w:rsidR="003C3528">
        <w:rPr>
          <w:rFonts w:eastAsia="等线"/>
          <w:bCs/>
          <w:sz w:val="21"/>
          <w:lang w:eastAsia="zh-CN"/>
        </w:rPr>
        <w:t xml:space="preserve"> considering two UEs, </w:t>
      </w:r>
      <w:r w:rsidR="00700E3A">
        <w:rPr>
          <w:rFonts w:eastAsia="等线"/>
          <w:bCs/>
          <w:sz w:val="21"/>
          <w:lang w:eastAsia="zh-CN"/>
        </w:rPr>
        <w:t>UE1 transmits “a1” with 2 repetitions while UE2 transmits</w:t>
      </w:r>
      <w:r w:rsidR="003C3528">
        <w:rPr>
          <w:rFonts w:eastAsia="等线"/>
          <w:bCs/>
          <w:sz w:val="21"/>
          <w:lang w:eastAsia="zh-CN"/>
        </w:rPr>
        <w:t xml:space="preserve"> </w:t>
      </w:r>
      <w:r w:rsidR="000227A1">
        <w:rPr>
          <w:rFonts w:eastAsia="等线"/>
          <w:bCs/>
          <w:sz w:val="21"/>
          <w:lang w:eastAsia="zh-CN"/>
        </w:rPr>
        <w:t xml:space="preserve">“b1” with 2 repetitions. The orthogonal sequence configured for UE1 is </w:t>
      </w:r>
      <w:r w:rsidR="008F3E20">
        <w:rPr>
          <w:rFonts w:eastAsia="等线"/>
          <w:bCs/>
          <w:sz w:val="21"/>
          <w:lang w:eastAsia="zh-CN"/>
        </w:rPr>
        <w:t xml:space="preserve">[1, 1], and for UE2 is [1, -1]. Then, UE1 transmits [a1, a1] and UE2 transmits [b1, -b1] in slot 1 and 2. </w:t>
      </w:r>
      <w:r w:rsidR="00700E3A">
        <w:rPr>
          <w:rFonts w:eastAsia="等线"/>
          <w:bCs/>
          <w:sz w:val="21"/>
          <w:lang w:eastAsia="zh-CN"/>
        </w:rPr>
        <w:t>On</w:t>
      </w:r>
      <w:r w:rsidR="008F3E20">
        <w:rPr>
          <w:rFonts w:eastAsia="等线"/>
          <w:bCs/>
          <w:sz w:val="21"/>
          <w:lang w:eastAsia="zh-CN"/>
        </w:rPr>
        <w:t xml:space="preserve"> the receiver side, the same orthogonal sequences are applied to decode the data from UE1 and UE2, respectively.</w:t>
      </w:r>
      <w:r w:rsidR="008A3A6C">
        <w:rPr>
          <w:rFonts w:eastAsia="等线"/>
          <w:bCs/>
          <w:sz w:val="21"/>
          <w:lang w:eastAsia="zh-CN"/>
        </w:rPr>
        <w:t xml:space="preserve"> </w:t>
      </w:r>
      <w:r w:rsidR="00F3604E">
        <w:rPr>
          <w:rFonts w:eastAsia="等线" w:hint="eastAsia"/>
          <w:bCs/>
          <w:sz w:val="21"/>
          <w:lang w:eastAsia="zh-CN"/>
        </w:rPr>
        <w:t>I</w:t>
      </w:r>
      <w:r w:rsidR="00F3604E">
        <w:rPr>
          <w:rFonts w:eastAsia="等线"/>
          <w:bCs/>
          <w:sz w:val="21"/>
          <w:lang w:eastAsia="zh-CN"/>
        </w:rPr>
        <w:t xml:space="preserve">n Fig. 3, we </w:t>
      </w:r>
      <w:r w:rsidR="002F5487">
        <w:rPr>
          <w:rFonts w:eastAsia="等线"/>
          <w:bCs/>
          <w:sz w:val="21"/>
          <w:lang w:eastAsia="zh-CN"/>
        </w:rPr>
        <w:t xml:space="preserve">assume </w:t>
      </w:r>
      <w:r w:rsidR="00CD59B9">
        <w:rPr>
          <w:rFonts w:eastAsia="等线"/>
          <w:bCs/>
          <w:sz w:val="21"/>
          <w:lang w:eastAsia="zh-CN"/>
        </w:rPr>
        <w:t>the same RV is utilized in each slot.</w:t>
      </w:r>
    </w:p>
    <w:p w14:paraId="2F964E45" w14:textId="2C8E1378" w:rsidR="00E9055A" w:rsidRDefault="009D5E56" w:rsidP="00E9055A">
      <w:pPr>
        <w:overflowPunct/>
        <w:autoSpaceDE/>
        <w:autoSpaceDN/>
        <w:adjustRightInd/>
        <w:snapToGrid w:val="0"/>
        <w:spacing w:after="120" w:line="280" w:lineRule="atLeast"/>
        <w:jc w:val="center"/>
        <w:textAlignment w:val="auto"/>
      </w:pPr>
      <w:r>
        <w:object w:dxaOrig="13441" w:dyaOrig="3900" w14:anchorId="46290AF6">
          <v:shape id="_x0000_i1042" type="#_x0000_t75" style="width:418pt;height:99.05pt" o:ole="">
            <v:imagedata r:id="rId38" o:title="" croptop="6791f" cropbottom="5542f"/>
          </v:shape>
          <o:OLEObject Type="Embed" ProgID="Visio.Drawing.15" ShapeID="_x0000_i1042" DrawAspect="Content" ObjectID="_1773820713" r:id="rId39"/>
        </w:object>
      </w:r>
    </w:p>
    <w:p w14:paraId="512D5D5D" w14:textId="213EFA09" w:rsidR="007125E2" w:rsidRDefault="007125E2" w:rsidP="007125E2">
      <w:pPr>
        <w:overflowPunct/>
        <w:autoSpaceDE/>
        <w:autoSpaceDN/>
        <w:adjustRightInd/>
        <w:snapToGrid w:val="0"/>
        <w:spacing w:after="120" w:line="280" w:lineRule="atLeast"/>
        <w:jc w:val="center"/>
        <w:textAlignment w:val="auto"/>
        <w:rPr>
          <w:lang w:eastAsia="zh-CN"/>
        </w:rPr>
      </w:pPr>
      <w:r>
        <w:rPr>
          <w:rFonts w:hint="eastAsia"/>
          <w:lang w:eastAsia="zh-CN"/>
        </w:rPr>
        <w:t>F</w:t>
      </w:r>
      <w:r>
        <w:rPr>
          <w:lang w:eastAsia="zh-CN"/>
        </w:rPr>
        <w:t>ig.</w:t>
      </w:r>
      <w:r w:rsidR="00853DC3">
        <w:rPr>
          <w:lang w:eastAsia="zh-CN"/>
        </w:rPr>
        <w:t>3</w:t>
      </w:r>
      <w:r>
        <w:rPr>
          <w:lang w:eastAsia="zh-CN"/>
        </w:rPr>
        <w:t xml:space="preserve"> Illustration of </w:t>
      </w:r>
      <w:r w:rsidR="00B66AA1">
        <w:rPr>
          <w:lang w:eastAsia="zh-CN"/>
        </w:rPr>
        <w:t>i</w:t>
      </w:r>
      <w:r w:rsidR="00B66AA1" w:rsidRPr="00F40456">
        <w:rPr>
          <w:lang w:eastAsia="zh-CN"/>
        </w:rPr>
        <w:t>nter-</w:t>
      </w:r>
      <w:r w:rsidR="00B66AA1">
        <w:rPr>
          <w:lang w:eastAsia="zh-CN"/>
        </w:rPr>
        <w:t>slot</w:t>
      </w:r>
      <w:r w:rsidR="00B66AA1" w:rsidRPr="00F40456">
        <w:rPr>
          <w:lang w:eastAsia="zh-CN"/>
        </w:rPr>
        <w:t xml:space="preserve"> time domain OCC</w:t>
      </w:r>
    </w:p>
    <w:p w14:paraId="3D3498D6" w14:textId="77777777" w:rsidR="00773845" w:rsidRPr="00AB4BB4" w:rsidRDefault="00773845" w:rsidP="00773845">
      <w:pPr>
        <w:overflowPunct/>
        <w:autoSpaceDE/>
        <w:autoSpaceDN/>
        <w:adjustRightInd/>
        <w:snapToGrid w:val="0"/>
        <w:spacing w:after="120" w:line="280" w:lineRule="atLeast"/>
        <w:jc w:val="both"/>
        <w:textAlignment w:val="auto"/>
        <w:rPr>
          <w:b/>
          <w:bCs/>
          <w:lang w:eastAsia="zh-CN"/>
        </w:rPr>
      </w:pPr>
      <w:r w:rsidRPr="00AB4BB4">
        <w:rPr>
          <w:b/>
          <w:bCs/>
          <w:lang w:eastAsia="zh-CN"/>
        </w:rPr>
        <w:t>Potential</w:t>
      </w:r>
      <w:r>
        <w:rPr>
          <w:b/>
          <w:bCs/>
          <w:lang w:eastAsia="zh-CN"/>
        </w:rPr>
        <w:t xml:space="preserve"> impact</w:t>
      </w:r>
      <w:r>
        <w:rPr>
          <w:rFonts w:ascii="Times" w:eastAsia="Batang" w:hAnsi="Times"/>
          <w:b/>
          <w:bCs/>
          <w:color w:val="000000"/>
          <w:szCs w:val="24"/>
          <w:lang w:val="en-GB"/>
        </w:rPr>
        <w:t>s</w:t>
      </w:r>
      <w:r w:rsidRPr="00AB4BB4">
        <w:rPr>
          <w:b/>
          <w:bCs/>
          <w:lang w:eastAsia="zh-CN"/>
        </w:rPr>
        <w:t>:</w:t>
      </w:r>
    </w:p>
    <w:p w14:paraId="3F2F3907" w14:textId="37D062AB" w:rsidR="0007772B" w:rsidRDefault="00096B33" w:rsidP="009B0FBB">
      <w:pPr>
        <w:pStyle w:val="aff1"/>
        <w:numPr>
          <w:ilvl w:val="0"/>
          <w:numId w:val="32"/>
        </w:numPr>
        <w:overflowPunct/>
        <w:autoSpaceDE/>
        <w:autoSpaceDN/>
        <w:adjustRightInd/>
        <w:snapToGrid w:val="0"/>
        <w:spacing w:after="120" w:line="280" w:lineRule="atLeast"/>
        <w:ind w:firstLineChars="0"/>
        <w:jc w:val="both"/>
        <w:textAlignment w:val="auto"/>
        <w:rPr>
          <w:lang w:eastAsia="zh-CN"/>
        </w:rPr>
      </w:pPr>
      <w:r w:rsidRPr="00021FDD">
        <w:rPr>
          <w:rFonts w:hint="eastAsia"/>
          <w:b/>
          <w:bCs/>
          <w:lang w:eastAsia="zh-CN"/>
        </w:rPr>
        <w:t>T</w:t>
      </w:r>
      <w:r w:rsidRPr="00021FDD">
        <w:rPr>
          <w:b/>
          <w:bCs/>
          <w:lang w:eastAsia="zh-CN"/>
        </w:rPr>
        <w:t>iming offset:</w:t>
      </w:r>
      <w:r>
        <w:rPr>
          <w:lang w:eastAsia="zh-CN"/>
        </w:rPr>
        <w:t xml:space="preserve"> </w:t>
      </w:r>
      <w:r w:rsidRPr="000C7EC3">
        <w:rPr>
          <w:lang w:eastAsia="zh-CN"/>
        </w:rPr>
        <w:t xml:space="preserve">Timing offset </w:t>
      </w:r>
      <w:r>
        <w:rPr>
          <w:lang w:eastAsia="zh-CN"/>
        </w:rPr>
        <w:t>would</w:t>
      </w:r>
      <w:r w:rsidRPr="000C7EC3">
        <w:rPr>
          <w:lang w:eastAsia="zh-CN"/>
        </w:rPr>
        <w:t xml:space="preserve"> result in </w:t>
      </w:r>
      <w:r>
        <w:rPr>
          <w:lang w:eastAsia="zh-CN"/>
        </w:rPr>
        <w:t xml:space="preserve">a </w:t>
      </w:r>
      <w:r w:rsidRPr="000C7EC3">
        <w:rPr>
          <w:lang w:eastAsia="zh-CN"/>
        </w:rPr>
        <w:t xml:space="preserve">phase difference between different </w:t>
      </w:r>
      <w:r w:rsidR="0007772B">
        <w:rPr>
          <w:lang w:eastAsia="zh-CN"/>
        </w:rPr>
        <w:t>slots</w:t>
      </w:r>
      <w:r>
        <w:rPr>
          <w:lang w:eastAsia="zh-CN"/>
        </w:rPr>
        <w:t>.</w:t>
      </w:r>
      <w:r w:rsidR="009A692D">
        <w:rPr>
          <w:lang w:eastAsia="zh-CN"/>
        </w:rPr>
        <w:t xml:space="preserve"> </w:t>
      </w:r>
      <w:r w:rsidR="0007772B" w:rsidRPr="00021FDD">
        <w:rPr>
          <w:lang w:val="x-none" w:eastAsia="zh-CN"/>
        </w:rPr>
        <w:t xml:space="preserve">It can be known from the above illustration that coherent combining is needed for decoding each UE’s data. Thus, </w:t>
      </w:r>
      <w:r w:rsidR="00F3152D">
        <w:rPr>
          <w:lang w:eastAsia="zh-CN"/>
        </w:rPr>
        <w:t>i</w:t>
      </w:r>
      <w:r w:rsidR="00F3152D" w:rsidRPr="00F40456">
        <w:rPr>
          <w:lang w:eastAsia="zh-CN"/>
        </w:rPr>
        <w:t>nter-</w:t>
      </w:r>
      <w:r w:rsidR="00F3152D">
        <w:rPr>
          <w:lang w:eastAsia="zh-CN"/>
        </w:rPr>
        <w:t>slot</w:t>
      </w:r>
      <w:r w:rsidR="00F3152D" w:rsidRPr="00021FDD">
        <w:rPr>
          <w:lang w:val="x-none" w:eastAsia="zh-CN"/>
        </w:rPr>
        <w:t xml:space="preserve"> </w:t>
      </w:r>
      <w:r w:rsidR="0007772B" w:rsidRPr="00021FDD">
        <w:rPr>
          <w:lang w:val="x-none" w:eastAsia="zh-CN"/>
        </w:rPr>
        <w:t xml:space="preserve">time domain OCC is sensitive to phase deviation, which may </w:t>
      </w:r>
      <w:r w:rsidR="0007772B" w:rsidRPr="00021FDD">
        <w:rPr>
          <w:rFonts w:hint="eastAsia"/>
          <w:lang w:val="x-none" w:eastAsia="zh-CN"/>
        </w:rPr>
        <w:t>impact</w:t>
      </w:r>
      <w:r w:rsidR="0007772B" w:rsidRPr="00021FDD">
        <w:rPr>
          <w:lang w:val="x-none" w:eastAsia="zh-CN"/>
        </w:rPr>
        <w:t xml:space="preserve"> the </w:t>
      </w:r>
      <w:r w:rsidR="0007772B">
        <w:rPr>
          <w:lang w:eastAsia="zh-CN"/>
        </w:rPr>
        <w:t>o</w:t>
      </w:r>
      <w:r w:rsidR="0007772B" w:rsidRPr="00426CEE">
        <w:rPr>
          <w:lang w:eastAsia="zh-CN"/>
        </w:rPr>
        <w:t>rthogonality</w:t>
      </w:r>
      <w:r w:rsidR="0007772B">
        <w:rPr>
          <w:lang w:eastAsia="zh-CN"/>
        </w:rPr>
        <w:t xml:space="preserve"> and degrade the performance. </w:t>
      </w:r>
      <w:r w:rsidR="0090585E">
        <w:rPr>
          <w:lang w:eastAsia="zh-CN"/>
        </w:rPr>
        <w:t xml:space="preserve">When the number of multiplexed UE increases, </w:t>
      </w:r>
      <w:r w:rsidR="00C5287C">
        <w:rPr>
          <w:lang w:eastAsia="zh-CN"/>
        </w:rPr>
        <w:t xml:space="preserve">or </w:t>
      </w:r>
      <w:r w:rsidR="00D845BD">
        <w:rPr>
          <w:lang w:eastAsia="zh-CN"/>
        </w:rPr>
        <w:t xml:space="preserve">a </w:t>
      </w:r>
      <w:r w:rsidR="00021FDD">
        <w:rPr>
          <w:lang w:eastAsia="zh-CN"/>
        </w:rPr>
        <w:t xml:space="preserve">different RV is used for each UE, </w:t>
      </w:r>
      <w:r w:rsidR="0090585E">
        <w:rPr>
          <w:lang w:eastAsia="zh-CN"/>
        </w:rPr>
        <w:t>more repetition is needed, and the performance degradation may become more obvious.</w:t>
      </w:r>
    </w:p>
    <w:p w14:paraId="029EEEDE" w14:textId="77DEED1D" w:rsidR="00096B33" w:rsidRPr="007F3547" w:rsidRDefault="00096B33" w:rsidP="00096B33">
      <w:pPr>
        <w:pStyle w:val="aff1"/>
        <w:numPr>
          <w:ilvl w:val="0"/>
          <w:numId w:val="32"/>
        </w:numPr>
        <w:overflowPunct/>
        <w:autoSpaceDE/>
        <w:autoSpaceDN/>
        <w:adjustRightInd/>
        <w:snapToGrid w:val="0"/>
        <w:spacing w:after="120" w:line="280" w:lineRule="atLeast"/>
        <w:ind w:firstLineChars="0"/>
        <w:jc w:val="both"/>
        <w:textAlignment w:val="auto"/>
        <w:rPr>
          <w:b/>
          <w:bCs/>
          <w:lang w:eastAsia="zh-CN"/>
        </w:rPr>
      </w:pPr>
      <w:r w:rsidRPr="007F3547">
        <w:rPr>
          <w:b/>
          <w:bCs/>
          <w:lang w:eastAsia="zh-CN"/>
        </w:rPr>
        <w:t xml:space="preserve">Frequency </w:t>
      </w:r>
      <w:proofErr w:type="gramStart"/>
      <w:r w:rsidRPr="007F3547">
        <w:rPr>
          <w:b/>
          <w:bCs/>
          <w:lang w:eastAsia="zh-CN"/>
        </w:rPr>
        <w:t>offset:</w:t>
      </w:r>
      <w:proofErr w:type="gramEnd"/>
      <w:r>
        <w:rPr>
          <w:b/>
          <w:bCs/>
          <w:lang w:eastAsia="zh-CN"/>
        </w:rPr>
        <w:t xml:space="preserve"> </w:t>
      </w:r>
      <w:r w:rsidR="00D845BD">
        <w:rPr>
          <w:lang w:eastAsia="zh-CN"/>
        </w:rPr>
        <w:t>FO's impact will worsen</w:t>
      </w:r>
      <w:r w:rsidR="005150B0" w:rsidRPr="005150B0">
        <w:rPr>
          <w:lang w:eastAsia="zh-CN"/>
        </w:rPr>
        <w:t xml:space="preserve"> as</w:t>
      </w:r>
      <w:r w:rsidR="005150B0">
        <w:rPr>
          <w:lang w:eastAsia="zh-CN"/>
        </w:rPr>
        <w:t xml:space="preserve"> the number of multiplexed UE increases.</w:t>
      </w:r>
    </w:p>
    <w:p w14:paraId="263E5F37" w14:textId="77777777" w:rsidR="00096B33" w:rsidRPr="007F3547" w:rsidRDefault="00096B33" w:rsidP="00096B33">
      <w:pPr>
        <w:pStyle w:val="aff1"/>
        <w:numPr>
          <w:ilvl w:val="0"/>
          <w:numId w:val="32"/>
        </w:numPr>
        <w:overflowPunct/>
        <w:autoSpaceDE/>
        <w:autoSpaceDN/>
        <w:adjustRightInd/>
        <w:snapToGrid w:val="0"/>
        <w:spacing w:after="120" w:line="280" w:lineRule="atLeast"/>
        <w:ind w:firstLineChars="0"/>
        <w:jc w:val="both"/>
        <w:textAlignment w:val="auto"/>
        <w:rPr>
          <w:b/>
          <w:bCs/>
          <w:lang w:eastAsia="zh-CN"/>
        </w:rPr>
      </w:pPr>
      <w:r w:rsidRPr="007F3547">
        <w:rPr>
          <w:rFonts w:hint="eastAsia"/>
          <w:b/>
          <w:bCs/>
          <w:lang w:eastAsia="zh-CN"/>
        </w:rPr>
        <w:t>O</w:t>
      </w:r>
      <w:r w:rsidRPr="007F3547">
        <w:rPr>
          <w:b/>
          <w:bCs/>
          <w:lang w:eastAsia="zh-CN"/>
        </w:rPr>
        <w:t xml:space="preserve">thers: </w:t>
      </w:r>
    </w:p>
    <w:p w14:paraId="16EE249C" w14:textId="6F1786C4" w:rsidR="00805898" w:rsidRDefault="005F601E" w:rsidP="00805898">
      <w:pPr>
        <w:pStyle w:val="aff1"/>
        <w:numPr>
          <w:ilvl w:val="0"/>
          <w:numId w:val="33"/>
        </w:numPr>
        <w:overflowPunct/>
        <w:autoSpaceDE/>
        <w:autoSpaceDN/>
        <w:adjustRightInd/>
        <w:snapToGrid w:val="0"/>
        <w:spacing w:after="120" w:line="280" w:lineRule="atLeast"/>
        <w:ind w:firstLineChars="0"/>
        <w:jc w:val="both"/>
        <w:textAlignment w:val="auto"/>
        <w:rPr>
          <w:lang w:eastAsia="zh-CN"/>
        </w:rPr>
      </w:pPr>
      <w:r>
        <w:rPr>
          <w:i/>
          <w:iCs/>
          <w:lang w:eastAsia="zh-CN"/>
        </w:rPr>
        <w:t>Latency</w:t>
      </w:r>
      <w:r w:rsidR="00805898" w:rsidRPr="00A9693C">
        <w:rPr>
          <w:i/>
          <w:iCs/>
          <w:lang w:eastAsia="zh-CN"/>
        </w:rPr>
        <w:t>:</w:t>
      </w:r>
      <w:r w:rsidR="00805898" w:rsidRPr="0081176A">
        <w:t xml:space="preserve"> </w:t>
      </w:r>
      <w:r w:rsidR="007B20F8">
        <w:rPr>
          <w:lang w:eastAsia="zh-CN"/>
        </w:rPr>
        <w:t>F</w:t>
      </w:r>
      <w:r w:rsidR="0057768E">
        <w:rPr>
          <w:lang w:eastAsia="zh-CN"/>
        </w:rPr>
        <w:t xml:space="preserve">or </w:t>
      </w:r>
      <w:r w:rsidR="00836283">
        <w:rPr>
          <w:lang w:eastAsia="zh-CN"/>
        </w:rPr>
        <w:t>i</w:t>
      </w:r>
      <w:r w:rsidR="00836283" w:rsidRPr="00F40456">
        <w:rPr>
          <w:lang w:eastAsia="zh-CN"/>
        </w:rPr>
        <w:t>nter-</w:t>
      </w:r>
      <w:r w:rsidR="00836283">
        <w:rPr>
          <w:lang w:eastAsia="zh-CN"/>
        </w:rPr>
        <w:t xml:space="preserve">slot </w:t>
      </w:r>
      <w:r w:rsidR="0057768E">
        <w:rPr>
          <w:lang w:eastAsia="zh-CN"/>
        </w:rPr>
        <w:t xml:space="preserve">time domain OCC, the receiver cannot decode the data unless all the data is received. </w:t>
      </w:r>
      <w:r w:rsidR="0057768E">
        <w:rPr>
          <w:rFonts w:hint="eastAsia"/>
          <w:lang w:eastAsia="zh-CN"/>
        </w:rPr>
        <w:t>When</w:t>
      </w:r>
      <w:r w:rsidR="0057768E">
        <w:rPr>
          <w:lang w:eastAsia="zh-CN"/>
        </w:rPr>
        <w:t xml:space="preserve"> it fails to decode the data, all the UEs need to retransmit the whole repetitions, which may cause a quite long latency.</w:t>
      </w:r>
    </w:p>
    <w:p w14:paraId="109053BF" w14:textId="10D2C97E" w:rsidR="00246258" w:rsidRDefault="000868B8" w:rsidP="000868B8">
      <w:pPr>
        <w:jc w:val="both"/>
        <w:rPr>
          <w:rFonts w:eastAsia="等线"/>
          <w:b/>
          <w:i/>
          <w:iCs/>
          <w:sz w:val="21"/>
          <w:lang w:val="en-GB" w:eastAsia="zh-CN"/>
        </w:rPr>
      </w:pPr>
      <w:r w:rsidRPr="009422AF">
        <w:rPr>
          <w:rFonts w:eastAsia="等线"/>
          <w:b/>
          <w:i/>
          <w:iCs/>
          <w:sz w:val="21"/>
          <w:lang w:val="en-GB" w:eastAsia="zh-CN"/>
        </w:rPr>
        <w:lastRenderedPageBreak/>
        <w:t>Observation</w:t>
      </w:r>
      <w:r>
        <w:rPr>
          <w:rFonts w:eastAsia="等线"/>
          <w:b/>
          <w:i/>
          <w:iCs/>
          <w:sz w:val="21"/>
          <w:lang w:val="en-GB" w:eastAsia="zh-CN"/>
        </w:rPr>
        <w:t xml:space="preserve"> </w:t>
      </w:r>
      <w:r w:rsidR="005B1618">
        <w:rPr>
          <w:rFonts w:eastAsia="等线"/>
          <w:b/>
          <w:i/>
          <w:iCs/>
          <w:sz w:val="21"/>
          <w:lang w:val="en-GB" w:eastAsia="zh-CN"/>
        </w:rPr>
        <w:t>5</w:t>
      </w:r>
      <w:r w:rsidRPr="009422AF">
        <w:rPr>
          <w:rFonts w:eastAsia="等线"/>
          <w:b/>
          <w:i/>
          <w:iCs/>
          <w:sz w:val="21"/>
          <w:lang w:val="en-GB" w:eastAsia="zh-CN"/>
        </w:rPr>
        <w:t xml:space="preserve">: </w:t>
      </w:r>
      <w:r>
        <w:rPr>
          <w:rFonts w:eastAsia="等线"/>
          <w:b/>
          <w:i/>
          <w:iCs/>
          <w:sz w:val="21"/>
          <w:lang w:val="en-GB" w:eastAsia="zh-CN"/>
        </w:rPr>
        <w:t xml:space="preserve">For </w:t>
      </w:r>
      <w:r w:rsidR="00461364" w:rsidRPr="00461364">
        <w:rPr>
          <w:rFonts w:eastAsia="等线"/>
          <w:b/>
          <w:i/>
          <w:iCs/>
          <w:sz w:val="21"/>
          <w:lang w:val="en-GB" w:eastAsia="zh-CN"/>
        </w:rPr>
        <w:t>inter-slot time domain OCC</w:t>
      </w:r>
      <w:r>
        <w:rPr>
          <w:rFonts w:eastAsia="等线"/>
          <w:b/>
          <w:i/>
          <w:iCs/>
          <w:sz w:val="21"/>
          <w:lang w:val="en-GB" w:eastAsia="zh-CN"/>
        </w:rPr>
        <w:t xml:space="preserve">, coherent combining is needed, which makes it sensitive to phase </w:t>
      </w:r>
      <w:r w:rsidR="00C00282" w:rsidRPr="00C00282">
        <w:rPr>
          <w:rFonts w:eastAsia="等线"/>
          <w:b/>
          <w:i/>
          <w:iCs/>
          <w:sz w:val="21"/>
          <w:lang w:val="en-GB" w:eastAsia="zh-CN"/>
        </w:rPr>
        <w:t>deviation</w:t>
      </w:r>
      <w:r>
        <w:rPr>
          <w:rFonts w:eastAsia="等线"/>
          <w:b/>
          <w:i/>
          <w:iCs/>
          <w:sz w:val="21"/>
          <w:lang w:val="en-GB" w:eastAsia="zh-CN"/>
        </w:rPr>
        <w:t xml:space="preserve">. </w:t>
      </w:r>
    </w:p>
    <w:p w14:paraId="76D1493B" w14:textId="522B3C27" w:rsidR="000868B8" w:rsidRDefault="0011284D" w:rsidP="000868B8">
      <w:pPr>
        <w:jc w:val="both"/>
        <w:rPr>
          <w:rFonts w:eastAsia="等线"/>
          <w:b/>
          <w:i/>
          <w:iCs/>
          <w:sz w:val="21"/>
          <w:lang w:val="en-GB" w:eastAsia="zh-CN"/>
        </w:rPr>
      </w:pPr>
      <w:r>
        <w:rPr>
          <w:rFonts w:eastAsia="等线"/>
          <w:b/>
          <w:i/>
          <w:iCs/>
          <w:sz w:val="21"/>
          <w:lang w:val="en-GB" w:eastAsia="zh-CN"/>
        </w:rPr>
        <w:t>O</w:t>
      </w:r>
      <w:r w:rsidR="0058643E" w:rsidRPr="009422AF">
        <w:rPr>
          <w:rFonts w:eastAsia="等线"/>
          <w:b/>
          <w:i/>
          <w:iCs/>
          <w:sz w:val="21"/>
          <w:lang w:val="en-GB" w:eastAsia="zh-CN"/>
        </w:rPr>
        <w:t>bservation</w:t>
      </w:r>
      <w:r w:rsidR="0058643E">
        <w:rPr>
          <w:rFonts w:eastAsia="等线"/>
          <w:b/>
          <w:i/>
          <w:iCs/>
          <w:sz w:val="21"/>
          <w:lang w:val="en-GB" w:eastAsia="zh-CN"/>
        </w:rPr>
        <w:t xml:space="preserve"> </w:t>
      </w:r>
      <w:r w:rsidR="0006660A">
        <w:rPr>
          <w:rFonts w:eastAsia="等线"/>
          <w:b/>
          <w:i/>
          <w:iCs/>
          <w:sz w:val="21"/>
          <w:lang w:val="en-GB" w:eastAsia="zh-CN"/>
        </w:rPr>
        <w:t>6:</w:t>
      </w:r>
      <w:r w:rsidR="00113A26">
        <w:rPr>
          <w:rFonts w:eastAsia="等线"/>
          <w:b/>
          <w:i/>
          <w:iCs/>
          <w:sz w:val="21"/>
          <w:lang w:val="en-GB" w:eastAsia="zh-CN"/>
        </w:rPr>
        <w:t xml:space="preserve"> </w:t>
      </w:r>
      <w:r w:rsidR="009C5742">
        <w:rPr>
          <w:rFonts w:eastAsia="等线"/>
          <w:b/>
          <w:i/>
          <w:iCs/>
          <w:sz w:val="21"/>
          <w:lang w:val="en-GB" w:eastAsia="zh-CN"/>
        </w:rPr>
        <w:t>T</w:t>
      </w:r>
      <w:r w:rsidR="000868B8" w:rsidRPr="000868B8">
        <w:rPr>
          <w:rFonts w:eastAsia="等线"/>
          <w:b/>
          <w:i/>
          <w:iCs/>
          <w:sz w:val="21"/>
          <w:lang w:val="en-GB" w:eastAsia="zh-CN"/>
        </w:rPr>
        <w:t>he receiver cannot decode the data unless all the data is received</w:t>
      </w:r>
      <w:r w:rsidR="002A5EDE">
        <w:rPr>
          <w:rFonts w:eastAsia="等线"/>
          <w:b/>
          <w:i/>
          <w:iCs/>
          <w:sz w:val="21"/>
          <w:lang w:val="en-GB" w:eastAsia="zh-CN"/>
        </w:rPr>
        <w:t xml:space="preserve"> for </w:t>
      </w:r>
      <w:r w:rsidR="002A5EDE" w:rsidRPr="00461364">
        <w:rPr>
          <w:rFonts w:eastAsia="等线"/>
          <w:b/>
          <w:i/>
          <w:iCs/>
          <w:sz w:val="21"/>
          <w:lang w:val="en-GB" w:eastAsia="zh-CN"/>
        </w:rPr>
        <w:t>inter-slot time domain OCC</w:t>
      </w:r>
      <w:r w:rsidR="000868B8">
        <w:rPr>
          <w:rFonts w:eastAsia="等线"/>
          <w:b/>
          <w:i/>
          <w:iCs/>
          <w:sz w:val="21"/>
          <w:lang w:val="en-GB" w:eastAsia="zh-CN"/>
        </w:rPr>
        <w:t xml:space="preserve">. </w:t>
      </w:r>
      <w:r w:rsidR="000868B8" w:rsidRPr="000868B8">
        <w:rPr>
          <w:rFonts w:eastAsia="等线"/>
          <w:b/>
          <w:i/>
          <w:iCs/>
          <w:sz w:val="21"/>
          <w:lang w:val="en-GB" w:eastAsia="zh-CN"/>
        </w:rPr>
        <w:t>When it fails to decode the data, all the UEs need to retransmit the whole repetition</w:t>
      </w:r>
      <w:r w:rsidR="000868B8">
        <w:rPr>
          <w:rFonts w:eastAsia="等线"/>
          <w:b/>
          <w:i/>
          <w:iCs/>
          <w:sz w:val="21"/>
          <w:lang w:val="en-GB" w:eastAsia="zh-CN"/>
        </w:rPr>
        <w:t>.</w:t>
      </w:r>
    </w:p>
    <w:p w14:paraId="60D64F5A" w14:textId="21FF28AA" w:rsidR="006F6803" w:rsidRDefault="006F6803" w:rsidP="007C2005">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 xml:space="preserve">roposal </w:t>
      </w:r>
      <w:r w:rsidR="00227B45">
        <w:rPr>
          <w:rFonts w:eastAsia="等线"/>
          <w:b/>
          <w:i/>
          <w:iCs/>
          <w:sz w:val="21"/>
          <w:lang w:val="en-GB" w:eastAsia="zh-CN"/>
        </w:rPr>
        <w:t>2</w:t>
      </w:r>
      <w:r>
        <w:rPr>
          <w:rFonts w:eastAsia="等线"/>
          <w:b/>
          <w:i/>
          <w:iCs/>
          <w:sz w:val="21"/>
          <w:lang w:val="en-GB" w:eastAsia="zh-CN"/>
        </w:rPr>
        <w:t xml:space="preserve">: For </w:t>
      </w:r>
      <w:r w:rsidR="00C531D4">
        <w:rPr>
          <w:rFonts w:eastAsia="等线"/>
          <w:b/>
          <w:i/>
          <w:iCs/>
          <w:sz w:val="21"/>
          <w:lang w:val="en-GB" w:eastAsia="zh-CN"/>
        </w:rPr>
        <w:t>inter-slot</w:t>
      </w:r>
      <w:r>
        <w:rPr>
          <w:rFonts w:eastAsia="等线"/>
          <w:b/>
          <w:i/>
          <w:iCs/>
          <w:sz w:val="21"/>
          <w:lang w:val="en-GB" w:eastAsia="zh-CN"/>
        </w:rPr>
        <w:t xml:space="preserve"> OCC, it needs to </w:t>
      </w:r>
      <w:r w:rsidR="00D60001" w:rsidRPr="00D60001">
        <w:rPr>
          <w:rFonts w:eastAsia="等线"/>
          <w:b/>
          <w:i/>
          <w:iCs/>
          <w:sz w:val="21"/>
          <w:lang w:val="en-GB" w:eastAsia="zh-CN"/>
        </w:rPr>
        <w:t>clarify</w:t>
      </w:r>
      <w:r w:rsidR="00D60001">
        <w:rPr>
          <w:rFonts w:eastAsia="等线"/>
          <w:b/>
          <w:i/>
          <w:iCs/>
          <w:sz w:val="21"/>
          <w:lang w:val="en-GB" w:eastAsia="zh-CN"/>
        </w:rPr>
        <w:t xml:space="preserve"> </w:t>
      </w:r>
      <w:r>
        <w:rPr>
          <w:rFonts w:eastAsia="等线"/>
          <w:b/>
          <w:i/>
          <w:iCs/>
          <w:sz w:val="21"/>
          <w:lang w:val="en-GB" w:eastAsia="zh-CN"/>
        </w:rPr>
        <w:t xml:space="preserve">whether </w:t>
      </w:r>
      <w:r w:rsidR="007C0D17">
        <w:rPr>
          <w:rFonts w:eastAsia="等线"/>
          <w:b/>
          <w:i/>
          <w:iCs/>
          <w:sz w:val="21"/>
          <w:lang w:val="en-GB" w:eastAsia="zh-CN"/>
        </w:rPr>
        <w:t>RV-level OCC</w:t>
      </w:r>
      <w:r>
        <w:rPr>
          <w:rFonts w:eastAsia="等线"/>
          <w:b/>
          <w:i/>
          <w:iCs/>
          <w:sz w:val="21"/>
          <w:lang w:val="en-GB" w:eastAsia="zh-CN"/>
        </w:rPr>
        <w:t xml:space="preserve"> can be </w:t>
      </w:r>
      <w:r w:rsidR="00A86040">
        <w:rPr>
          <w:rFonts w:eastAsia="等线"/>
          <w:b/>
          <w:i/>
          <w:iCs/>
          <w:sz w:val="21"/>
          <w:lang w:val="en-GB" w:eastAsia="zh-CN"/>
        </w:rPr>
        <w:t>used</w:t>
      </w:r>
      <w:r>
        <w:rPr>
          <w:rFonts w:eastAsia="等线"/>
          <w:b/>
          <w:i/>
          <w:iCs/>
          <w:sz w:val="21"/>
          <w:lang w:val="en-GB" w:eastAsia="zh-CN"/>
        </w:rPr>
        <w:t>.</w:t>
      </w:r>
      <w:r w:rsidR="002A2166">
        <w:rPr>
          <w:rFonts w:eastAsia="等线"/>
          <w:b/>
          <w:i/>
          <w:iCs/>
          <w:sz w:val="21"/>
          <w:lang w:val="en-GB" w:eastAsia="zh-CN"/>
        </w:rPr>
        <w:t xml:space="preserve"> </w:t>
      </w:r>
      <w:r w:rsidR="00F32D11">
        <w:rPr>
          <w:rFonts w:eastAsia="等线"/>
          <w:b/>
          <w:i/>
          <w:iCs/>
          <w:sz w:val="21"/>
          <w:lang w:val="en-GB" w:eastAsia="zh-CN"/>
        </w:rPr>
        <w:t>Considering</w:t>
      </w:r>
      <w:r w:rsidR="00A17E31">
        <w:rPr>
          <w:rFonts w:eastAsia="等线"/>
          <w:b/>
          <w:i/>
          <w:iCs/>
          <w:sz w:val="21"/>
          <w:lang w:val="en-GB" w:eastAsia="zh-CN"/>
        </w:rPr>
        <w:t xml:space="preserve"> the </w:t>
      </w:r>
      <w:r w:rsidR="00B24CCE" w:rsidRPr="00B24CCE">
        <w:rPr>
          <w:rFonts w:eastAsia="等线"/>
          <w:b/>
          <w:i/>
          <w:iCs/>
          <w:sz w:val="21"/>
          <w:lang w:val="en-GB" w:eastAsia="zh-CN"/>
        </w:rPr>
        <w:t>impact</w:t>
      </w:r>
      <w:r w:rsidR="00010D02">
        <w:rPr>
          <w:rFonts w:eastAsia="等线"/>
          <w:b/>
          <w:i/>
          <w:iCs/>
          <w:sz w:val="21"/>
          <w:lang w:val="en-GB" w:eastAsia="zh-CN"/>
        </w:rPr>
        <w:t xml:space="preserve"> </w:t>
      </w:r>
      <w:r w:rsidR="00B24CCE">
        <w:rPr>
          <w:rFonts w:eastAsia="等线"/>
          <w:b/>
          <w:i/>
          <w:iCs/>
          <w:sz w:val="21"/>
          <w:lang w:val="en-GB" w:eastAsia="zh-CN"/>
        </w:rPr>
        <w:t xml:space="preserve">of </w:t>
      </w:r>
      <w:r w:rsidR="00A17E31">
        <w:rPr>
          <w:rFonts w:eastAsia="等线"/>
          <w:b/>
          <w:i/>
          <w:iCs/>
          <w:sz w:val="21"/>
          <w:lang w:val="en-GB" w:eastAsia="zh-CN"/>
        </w:rPr>
        <w:t>TO and FO</w:t>
      </w:r>
      <w:r w:rsidR="001B7D9B">
        <w:rPr>
          <w:rFonts w:eastAsia="等线"/>
          <w:b/>
          <w:i/>
          <w:iCs/>
          <w:sz w:val="21"/>
          <w:lang w:val="en-GB" w:eastAsia="zh-CN"/>
        </w:rPr>
        <w:t xml:space="preserve">, </w:t>
      </w:r>
      <w:r w:rsidR="005A35C2">
        <w:rPr>
          <w:rFonts w:eastAsia="等线"/>
          <w:b/>
          <w:i/>
          <w:iCs/>
          <w:sz w:val="21"/>
          <w:lang w:val="en-GB" w:eastAsia="zh-CN"/>
        </w:rPr>
        <w:t xml:space="preserve">inter-slot OCC </w:t>
      </w:r>
      <w:r w:rsidR="00021992" w:rsidRPr="00021992">
        <w:rPr>
          <w:rFonts w:eastAsia="等线"/>
          <w:b/>
          <w:i/>
          <w:iCs/>
          <w:sz w:val="21"/>
          <w:lang w:val="en-GB" w:eastAsia="zh-CN"/>
        </w:rPr>
        <w:t xml:space="preserve">having </w:t>
      </w:r>
      <w:r w:rsidR="00DC7635">
        <w:rPr>
          <w:rFonts w:eastAsia="等线"/>
          <w:b/>
          <w:i/>
          <w:iCs/>
          <w:sz w:val="21"/>
          <w:lang w:val="en-GB" w:eastAsia="zh-CN"/>
        </w:rPr>
        <w:t xml:space="preserve">the </w:t>
      </w:r>
      <w:r w:rsidR="00021992" w:rsidRPr="00021992">
        <w:rPr>
          <w:rFonts w:eastAsia="等线"/>
          <w:b/>
          <w:i/>
          <w:iCs/>
          <w:sz w:val="21"/>
          <w:lang w:val="en-GB" w:eastAsia="zh-CN"/>
        </w:rPr>
        <w:t>same RV</w:t>
      </w:r>
      <w:r w:rsidR="00021992">
        <w:rPr>
          <w:rFonts w:eastAsia="等线"/>
          <w:b/>
          <w:i/>
          <w:iCs/>
          <w:sz w:val="21"/>
          <w:lang w:val="en-GB" w:eastAsia="zh-CN"/>
        </w:rPr>
        <w:t xml:space="preserve"> should be </w:t>
      </w:r>
      <w:r w:rsidR="001A2621" w:rsidRPr="001A2621">
        <w:rPr>
          <w:rFonts w:eastAsia="等线"/>
          <w:b/>
          <w:i/>
          <w:iCs/>
          <w:sz w:val="21"/>
          <w:lang w:val="en-GB" w:eastAsia="zh-CN"/>
        </w:rPr>
        <w:t>prioritize</w:t>
      </w:r>
      <w:r w:rsidR="001A2621">
        <w:rPr>
          <w:rFonts w:eastAsia="等线"/>
          <w:b/>
          <w:i/>
          <w:iCs/>
          <w:sz w:val="21"/>
          <w:lang w:val="en-GB" w:eastAsia="zh-CN"/>
        </w:rPr>
        <w:t>d.</w:t>
      </w:r>
    </w:p>
    <w:p w14:paraId="410104F7" w14:textId="4643B800" w:rsidR="00D901A2" w:rsidRPr="00250D08" w:rsidRDefault="00636F40" w:rsidP="00250D08">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 xml:space="preserve">roposal </w:t>
      </w:r>
      <w:r w:rsidR="007C2005">
        <w:rPr>
          <w:rFonts w:eastAsia="等线"/>
          <w:b/>
          <w:i/>
          <w:iCs/>
          <w:sz w:val="21"/>
          <w:lang w:val="en-GB" w:eastAsia="zh-CN"/>
        </w:rPr>
        <w:t>3</w:t>
      </w:r>
      <w:r>
        <w:rPr>
          <w:rFonts w:eastAsia="等线"/>
          <w:b/>
          <w:i/>
          <w:iCs/>
          <w:sz w:val="21"/>
          <w:lang w:val="en-GB" w:eastAsia="zh-CN"/>
        </w:rPr>
        <w:t xml:space="preserve">: </w:t>
      </w:r>
      <w:r w:rsidR="00DA0E7A" w:rsidRPr="00250D08">
        <w:rPr>
          <w:rFonts w:eastAsia="等线"/>
          <w:b/>
          <w:i/>
          <w:iCs/>
          <w:sz w:val="21"/>
          <w:lang w:val="en-GB" w:eastAsia="zh-CN"/>
        </w:rPr>
        <w:t>For the mapping of OCC with PUSCH, at least the following can be studied</w:t>
      </w:r>
      <w:r w:rsidR="00874CEF">
        <w:rPr>
          <w:rFonts w:eastAsia="等线"/>
          <w:b/>
          <w:i/>
          <w:iCs/>
          <w:sz w:val="21"/>
          <w:lang w:val="en-GB" w:eastAsia="zh-CN"/>
        </w:rPr>
        <w:t>.</w:t>
      </w:r>
    </w:p>
    <w:p w14:paraId="1881AD9B" w14:textId="4CCD5C11" w:rsidR="00DA0E7A" w:rsidRPr="00250D08" w:rsidRDefault="00DA0E7A" w:rsidP="00874CEF">
      <w:pPr>
        <w:pStyle w:val="aff1"/>
        <w:numPr>
          <w:ilvl w:val="0"/>
          <w:numId w:val="35"/>
        </w:numPr>
        <w:ind w:left="1418" w:firstLineChars="0"/>
        <w:jc w:val="both"/>
        <w:rPr>
          <w:rFonts w:eastAsia="等线"/>
          <w:b/>
          <w:i/>
          <w:iCs/>
          <w:sz w:val="21"/>
          <w:lang w:val="en-GB" w:eastAsia="zh-CN"/>
        </w:rPr>
      </w:pPr>
      <w:r w:rsidRPr="00250D08">
        <w:rPr>
          <w:rFonts w:eastAsia="等线"/>
          <w:b/>
          <w:i/>
          <w:iCs/>
          <w:sz w:val="21"/>
          <w:lang w:val="en-GB" w:eastAsia="zh-CN"/>
        </w:rPr>
        <w:t xml:space="preserve">Inter-slot time-domain OCC </w:t>
      </w:r>
      <w:r w:rsidR="00F40769" w:rsidRPr="00250D08">
        <w:rPr>
          <w:rFonts w:eastAsia="等线"/>
          <w:b/>
          <w:i/>
          <w:iCs/>
          <w:sz w:val="21"/>
          <w:lang w:val="en-GB" w:eastAsia="zh-CN"/>
        </w:rPr>
        <w:t>with</w:t>
      </w:r>
      <w:r w:rsidRPr="00250D08">
        <w:rPr>
          <w:rFonts w:eastAsia="等线"/>
          <w:b/>
          <w:i/>
          <w:iCs/>
          <w:sz w:val="21"/>
          <w:lang w:val="en-GB" w:eastAsia="zh-CN"/>
        </w:rPr>
        <w:t xml:space="preserve"> continuous symbols</w:t>
      </w:r>
    </w:p>
    <w:p w14:paraId="41EDD8B1" w14:textId="77777777" w:rsidR="00DA0E7A" w:rsidRPr="00250D08" w:rsidRDefault="00DA0E7A" w:rsidP="00250D08">
      <w:pPr>
        <w:pStyle w:val="aff1"/>
        <w:numPr>
          <w:ilvl w:val="0"/>
          <w:numId w:val="35"/>
        </w:numPr>
        <w:ind w:firstLineChars="0"/>
        <w:jc w:val="both"/>
        <w:rPr>
          <w:rFonts w:eastAsia="等线"/>
          <w:b/>
          <w:i/>
          <w:iCs/>
          <w:sz w:val="21"/>
          <w:lang w:val="en-GB" w:eastAsia="zh-CN"/>
        </w:rPr>
      </w:pPr>
      <w:r w:rsidRPr="00250D08">
        <w:rPr>
          <w:rFonts w:eastAsia="等线"/>
          <w:b/>
          <w:i/>
          <w:iCs/>
          <w:sz w:val="21"/>
          <w:lang w:val="en-GB" w:eastAsia="zh-CN"/>
        </w:rPr>
        <w:t>Inter-symbol time domain OCC with continuous symbols</w:t>
      </w:r>
    </w:p>
    <w:p w14:paraId="5C9EDFC8" w14:textId="444911D6" w:rsidR="00DA0E7A" w:rsidRDefault="00DA0E7A" w:rsidP="00250D08">
      <w:pPr>
        <w:pStyle w:val="aff1"/>
        <w:numPr>
          <w:ilvl w:val="0"/>
          <w:numId w:val="35"/>
        </w:numPr>
        <w:ind w:firstLineChars="0"/>
        <w:jc w:val="both"/>
        <w:rPr>
          <w:rFonts w:eastAsia="等线"/>
          <w:b/>
          <w:i/>
          <w:iCs/>
          <w:sz w:val="21"/>
          <w:lang w:val="en-GB" w:eastAsia="zh-CN"/>
        </w:rPr>
      </w:pPr>
      <w:r w:rsidRPr="00250D08">
        <w:rPr>
          <w:rFonts w:eastAsia="等线"/>
          <w:b/>
          <w:i/>
          <w:iCs/>
          <w:sz w:val="21"/>
          <w:lang w:val="en-GB" w:eastAsia="zh-CN"/>
        </w:rPr>
        <w:t>Intra-symbol pre-DFT OCC</w:t>
      </w:r>
      <w:r w:rsidR="00D901A2" w:rsidRPr="00250D08">
        <w:rPr>
          <w:rFonts w:eastAsia="等线"/>
          <w:b/>
          <w:i/>
          <w:iCs/>
          <w:sz w:val="21"/>
          <w:lang w:val="en-GB" w:eastAsia="zh-CN"/>
        </w:rPr>
        <w:t xml:space="preserve"> </w:t>
      </w:r>
      <w:proofErr w:type="gramStart"/>
      <w:r w:rsidRPr="00250D08">
        <w:rPr>
          <w:rFonts w:eastAsia="等线"/>
          <w:b/>
          <w:i/>
          <w:iCs/>
          <w:sz w:val="21"/>
          <w:lang w:val="en-GB" w:eastAsia="zh-CN"/>
        </w:rPr>
        <w:t>similar to</w:t>
      </w:r>
      <w:proofErr w:type="gramEnd"/>
      <w:r w:rsidRPr="00250D08">
        <w:rPr>
          <w:rFonts w:eastAsia="等线"/>
          <w:b/>
          <w:i/>
          <w:iCs/>
          <w:sz w:val="21"/>
          <w:lang w:val="en-GB" w:eastAsia="zh-CN"/>
        </w:rPr>
        <w:t xml:space="preserve"> OCC scheme of PUCCH format 4.</w:t>
      </w:r>
    </w:p>
    <w:p w14:paraId="423E2206" w14:textId="77777777" w:rsidR="00B35B17" w:rsidRPr="00B35B17" w:rsidRDefault="00B35B17" w:rsidP="00B35B17">
      <w:pPr>
        <w:jc w:val="both"/>
        <w:rPr>
          <w:rFonts w:eastAsia="等线"/>
          <w:b/>
          <w:i/>
          <w:iCs/>
          <w:sz w:val="21"/>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6D6712DA"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063825" w:rsidRPr="00063825">
        <w:rPr>
          <w:sz w:val="21"/>
          <w:szCs w:val="21"/>
          <w:lang w:eastAsia="zh-CN"/>
        </w:rPr>
        <w:t xml:space="preserve">we discuss the potential solutions for </w:t>
      </w:r>
      <w:r w:rsidR="00A02C31" w:rsidRPr="00C56599">
        <w:rPr>
          <w:rFonts w:eastAsia="等线"/>
          <w:bCs/>
          <w:sz w:val="21"/>
          <w:lang w:eastAsia="zh-CN"/>
        </w:rPr>
        <w:t>the mapping of OCC with PUSCH</w:t>
      </w:r>
      <w:r w:rsidR="00A02C31" w:rsidRPr="00ED62ED">
        <w:rPr>
          <w:sz w:val="21"/>
          <w:szCs w:val="21"/>
          <w:lang w:eastAsia="zh-CN"/>
        </w:rPr>
        <w:t xml:space="preserve"> </w:t>
      </w:r>
      <w:r w:rsidRPr="00ED62ED">
        <w:rPr>
          <w:sz w:val="21"/>
          <w:szCs w:val="21"/>
          <w:lang w:eastAsia="zh-CN"/>
        </w:rPr>
        <w:t xml:space="preserve">and have </w:t>
      </w:r>
      <w:r w:rsidR="00AB4D3E">
        <w:rPr>
          <w:sz w:val="21"/>
          <w:szCs w:val="21"/>
          <w:lang w:eastAsia="zh-CN"/>
        </w:rPr>
        <w:t xml:space="preserve">the </w:t>
      </w:r>
      <w:r w:rsidRPr="00ED62ED">
        <w:rPr>
          <w:sz w:val="21"/>
          <w:szCs w:val="21"/>
          <w:lang w:eastAsia="zh-CN"/>
        </w:rPr>
        <w:t xml:space="preserve">following </w:t>
      </w:r>
      <w:r w:rsidR="00063825">
        <w:rPr>
          <w:sz w:val="21"/>
          <w:szCs w:val="21"/>
          <w:lang w:eastAsia="zh-CN"/>
        </w:rPr>
        <w:t xml:space="preserve">observations and </w:t>
      </w:r>
      <w:r w:rsidRPr="00ED62ED">
        <w:rPr>
          <w:sz w:val="21"/>
          <w:szCs w:val="21"/>
          <w:lang w:eastAsia="zh-CN"/>
        </w:rPr>
        <w:t>proposals:</w:t>
      </w:r>
    </w:p>
    <w:p w14:paraId="0935D7B1" w14:textId="77777777" w:rsidR="00454E1F" w:rsidRDefault="00454E1F" w:rsidP="00454E1F">
      <w:pPr>
        <w:jc w:val="both"/>
        <w:rPr>
          <w:rFonts w:eastAsia="等线"/>
          <w:b/>
          <w:i/>
          <w:iCs/>
          <w:sz w:val="21"/>
          <w:lang w:val="en-GB" w:eastAsia="zh-CN"/>
        </w:rPr>
      </w:pPr>
      <w:r w:rsidRPr="009422AF">
        <w:rPr>
          <w:rFonts w:eastAsia="等线"/>
          <w:b/>
          <w:i/>
          <w:iCs/>
          <w:sz w:val="21"/>
          <w:lang w:val="en-GB" w:eastAsia="zh-CN"/>
        </w:rPr>
        <w:t>Observation 1:</w:t>
      </w:r>
      <w:r>
        <w:rPr>
          <w:rFonts w:eastAsia="等线"/>
          <w:b/>
          <w:i/>
          <w:iCs/>
          <w:sz w:val="21"/>
          <w:lang w:val="en-GB" w:eastAsia="zh-CN"/>
        </w:rPr>
        <w:t xml:space="preserve"> I</w:t>
      </w:r>
      <w:r w:rsidRPr="001A363E">
        <w:rPr>
          <w:rFonts w:eastAsia="等线"/>
          <w:b/>
          <w:i/>
          <w:iCs/>
          <w:sz w:val="21"/>
          <w:lang w:val="en-GB" w:eastAsia="zh-CN"/>
        </w:rPr>
        <w:t>ntra-symbol pre-DFT OCC</w:t>
      </w:r>
      <w:r>
        <w:rPr>
          <w:rFonts w:eastAsia="等线"/>
          <w:b/>
          <w:i/>
          <w:iCs/>
          <w:sz w:val="21"/>
          <w:lang w:val="en-GB" w:eastAsia="zh-CN"/>
        </w:rPr>
        <w:t xml:space="preserve"> is not sensitive to </w:t>
      </w:r>
      <w:r w:rsidRPr="00D24077">
        <w:rPr>
          <w:rFonts w:eastAsia="等线"/>
          <w:b/>
          <w:i/>
          <w:iCs/>
          <w:sz w:val="21"/>
          <w:lang w:val="en-GB" w:eastAsia="zh-CN"/>
        </w:rPr>
        <w:t>timing offse</w:t>
      </w:r>
      <w:r>
        <w:rPr>
          <w:rFonts w:eastAsia="等线"/>
          <w:b/>
          <w:i/>
          <w:iCs/>
          <w:sz w:val="21"/>
          <w:lang w:val="en-GB" w:eastAsia="zh-CN"/>
        </w:rPr>
        <w:t>t and f</w:t>
      </w:r>
      <w:r w:rsidRPr="00A96100">
        <w:rPr>
          <w:rFonts w:eastAsia="等线"/>
          <w:b/>
          <w:i/>
          <w:iCs/>
          <w:sz w:val="21"/>
          <w:lang w:val="en-GB" w:eastAsia="zh-CN"/>
        </w:rPr>
        <w:t>requency offset</w:t>
      </w:r>
      <w:r>
        <w:rPr>
          <w:rFonts w:eastAsia="等线"/>
          <w:b/>
          <w:i/>
          <w:iCs/>
          <w:sz w:val="21"/>
          <w:lang w:val="en-GB" w:eastAsia="zh-CN"/>
        </w:rPr>
        <w:t>.</w:t>
      </w:r>
    </w:p>
    <w:p w14:paraId="71A05A8B" w14:textId="77777777" w:rsidR="00454E1F" w:rsidRDefault="00454E1F" w:rsidP="00454E1F">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2</w:t>
      </w:r>
      <w:r w:rsidRPr="009422AF">
        <w:rPr>
          <w:rFonts w:eastAsia="等线"/>
          <w:b/>
          <w:i/>
          <w:iCs/>
          <w:sz w:val="21"/>
          <w:lang w:val="en-GB" w:eastAsia="zh-CN"/>
        </w:rPr>
        <w:t>: With the increasing number of multiplexed UEs,</w:t>
      </w:r>
      <w:r>
        <w:rPr>
          <w:rFonts w:eastAsia="等线"/>
          <w:b/>
          <w:i/>
          <w:iCs/>
          <w:sz w:val="21"/>
          <w:lang w:val="en-GB" w:eastAsia="zh-CN"/>
        </w:rPr>
        <w:t xml:space="preserve"> i</w:t>
      </w:r>
      <w:r w:rsidRPr="001A363E">
        <w:rPr>
          <w:rFonts w:eastAsia="等线"/>
          <w:b/>
          <w:i/>
          <w:iCs/>
          <w:sz w:val="21"/>
          <w:lang w:val="en-GB" w:eastAsia="zh-CN"/>
        </w:rPr>
        <w:t>ntra-symbol pre-DFT OCC</w:t>
      </w:r>
      <w:r w:rsidRPr="009422AF">
        <w:rPr>
          <w:rFonts w:eastAsia="等线"/>
          <w:b/>
          <w:i/>
          <w:iCs/>
          <w:sz w:val="21"/>
          <w:lang w:val="en-GB" w:eastAsia="zh-CN"/>
        </w:rPr>
        <w:t xml:space="preserve"> may degrade the uplink performance of each UE</w:t>
      </w:r>
      <w:r>
        <w:rPr>
          <w:rFonts w:eastAsia="等线"/>
          <w:b/>
          <w:i/>
          <w:iCs/>
          <w:sz w:val="21"/>
          <w:lang w:val="en-GB" w:eastAsia="zh-CN"/>
        </w:rPr>
        <w:t>, causing</w:t>
      </w:r>
      <w:r w:rsidRPr="009422AF">
        <w:rPr>
          <w:rFonts w:eastAsia="等线"/>
          <w:b/>
          <w:i/>
          <w:iCs/>
          <w:sz w:val="21"/>
          <w:lang w:val="en-GB" w:eastAsia="zh-CN"/>
        </w:rPr>
        <w:t xml:space="preserve"> the transmit power </w:t>
      </w:r>
      <w:r>
        <w:rPr>
          <w:rFonts w:eastAsia="等线"/>
          <w:b/>
          <w:i/>
          <w:iCs/>
          <w:sz w:val="21"/>
          <w:lang w:val="en-GB" w:eastAsia="zh-CN"/>
        </w:rPr>
        <w:t>to</w:t>
      </w:r>
      <w:r w:rsidRPr="009422AF">
        <w:rPr>
          <w:rFonts w:eastAsia="等线"/>
          <w:b/>
          <w:i/>
          <w:iCs/>
          <w:sz w:val="21"/>
          <w:lang w:val="en-GB" w:eastAsia="zh-CN"/>
        </w:rPr>
        <w:t xml:space="preserve"> be allocated to more frequency resources.</w:t>
      </w:r>
    </w:p>
    <w:p w14:paraId="2FBE7E02" w14:textId="77777777" w:rsidR="00454E1F" w:rsidRDefault="00454E1F" w:rsidP="00454E1F">
      <w:pPr>
        <w:overflowPunct/>
        <w:autoSpaceDE/>
        <w:autoSpaceDN/>
        <w:adjustRightInd/>
        <w:snapToGrid w:val="0"/>
        <w:spacing w:after="120" w:line="280" w:lineRule="atLeast"/>
        <w:jc w:val="both"/>
        <w:textAlignment w:val="auto"/>
        <w:rPr>
          <w:lang w:eastAsia="zh-CN"/>
        </w:rPr>
      </w:pPr>
      <w:r w:rsidRPr="009422AF">
        <w:rPr>
          <w:rFonts w:eastAsia="等线"/>
          <w:b/>
          <w:i/>
          <w:iCs/>
          <w:sz w:val="21"/>
          <w:lang w:val="en-GB" w:eastAsia="zh-CN"/>
        </w:rPr>
        <w:t>Observation</w:t>
      </w:r>
      <w:r>
        <w:rPr>
          <w:rFonts w:eastAsia="等线"/>
          <w:b/>
          <w:i/>
          <w:iCs/>
          <w:sz w:val="21"/>
          <w:lang w:val="en-GB" w:eastAsia="zh-CN"/>
        </w:rPr>
        <w:t xml:space="preserve"> 3</w:t>
      </w:r>
      <w:r w:rsidRPr="009422AF">
        <w:rPr>
          <w:rFonts w:eastAsia="等线"/>
          <w:b/>
          <w:i/>
          <w:iCs/>
          <w:sz w:val="21"/>
          <w:lang w:val="en-GB" w:eastAsia="zh-CN"/>
        </w:rPr>
        <w:t>:</w:t>
      </w:r>
      <w:r>
        <w:rPr>
          <w:rFonts w:eastAsia="等线"/>
          <w:b/>
          <w:i/>
          <w:iCs/>
          <w:sz w:val="21"/>
          <w:lang w:val="en-GB" w:eastAsia="zh-CN"/>
        </w:rPr>
        <w:t xml:space="preserve"> </w:t>
      </w:r>
      <w:r w:rsidRPr="00CE0C2D">
        <w:rPr>
          <w:rFonts w:eastAsia="等线" w:hint="eastAsia"/>
          <w:b/>
          <w:i/>
          <w:iCs/>
          <w:sz w:val="21"/>
          <w:lang w:val="en-GB" w:eastAsia="zh-CN"/>
        </w:rPr>
        <w:t xml:space="preserve">Considering VoIP with </w:t>
      </w:r>
      <w:r w:rsidRPr="00CE0C2D">
        <w:rPr>
          <w:rFonts w:eastAsia="等线" w:hint="eastAsia"/>
          <w:b/>
          <w:i/>
          <w:iCs/>
          <w:sz w:val="21"/>
          <w:lang w:val="en-GB" w:eastAsia="zh-CN"/>
        </w:rPr>
        <w:t>≈</w:t>
      </w:r>
      <w:r w:rsidRPr="00CE0C2D">
        <w:rPr>
          <w:rFonts w:eastAsia="等线" w:hint="eastAsia"/>
          <w:b/>
          <w:i/>
          <w:iCs/>
          <w:sz w:val="21"/>
          <w:lang w:val="en-GB" w:eastAsia="zh-CN"/>
        </w:rPr>
        <w:t>184 bits payload</w:t>
      </w:r>
      <w:r>
        <w:rPr>
          <w:rFonts w:eastAsia="等线"/>
          <w:b/>
          <w:i/>
          <w:iCs/>
          <w:sz w:val="21"/>
          <w:lang w:val="en-GB" w:eastAsia="zh-CN"/>
        </w:rPr>
        <w:t>, i</w:t>
      </w:r>
      <w:r w:rsidRPr="001A363E">
        <w:rPr>
          <w:rFonts w:eastAsia="等线"/>
          <w:b/>
          <w:i/>
          <w:iCs/>
          <w:sz w:val="21"/>
          <w:lang w:val="en-GB" w:eastAsia="zh-CN"/>
        </w:rPr>
        <w:t>ntra-symbol pre-DFT OCC</w:t>
      </w:r>
      <w:r w:rsidRPr="00766085">
        <w:rPr>
          <w:rFonts w:eastAsia="等线"/>
          <w:b/>
          <w:i/>
          <w:iCs/>
          <w:sz w:val="21"/>
          <w:lang w:val="en-GB" w:eastAsia="zh-CN"/>
        </w:rPr>
        <w:t xml:space="preserve"> </w:t>
      </w:r>
      <w:r>
        <w:rPr>
          <w:rFonts w:eastAsia="等线"/>
          <w:b/>
          <w:i/>
          <w:iCs/>
          <w:sz w:val="21"/>
          <w:lang w:val="en-GB" w:eastAsia="zh-CN"/>
        </w:rPr>
        <w:t xml:space="preserve">may require </w:t>
      </w:r>
      <w:r w:rsidRPr="00766085">
        <w:rPr>
          <w:rFonts w:eastAsia="等线"/>
          <w:b/>
          <w:i/>
          <w:iCs/>
          <w:sz w:val="21"/>
          <w:lang w:val="en-GB" w:eastAsia="zh-CN"/>
        </w:rPr>
        <w:t xml:space="preserve">a higher MCS </w:t>
      </w:r>
      <w:r>
        <w:rPr>
          <w:rFonts w:eastAsia="等线"/>
          <w:b/>
          <w:i/>
          <w:iCs/>
          <w:sz w:val="21"/>
          <w:lang w:val="en-GB" w:eastAsia="zh-CN"/>
        </w:rPr>
        <w:t>when</w:t>
      </w:r>
      <w:r w:rsidRPr="009422AF">
        <w:rPr>
          <w:rFonts w:eastAsia="等线"/>
          <w:b/>
          <w:i/>
          <w:iCs/>
          <w:sz w:val="21"/>
          <w:lang w:val="en-GB" w:eastAsia="zh-CN"/>
        </w:rPr>
        <w:t xml:space="preserve"> the multiplexed UE</w:t>
      </w:r>
      <w:r w:rsidRPr="00D9108C">
        <w:rPr>
          <w:rFonts w:eastAsia="等线"/>
          <w:b/>
          <w:i/>
          <w:iCs/>
          <w:sz w:val="21"/>
          <w:lang w:val="en-GB" w:eastAsia="zh-CN"/>
        </w:rPr>
        <w:t xml:space="preserve"> </w:t>
      </w:r>
      <w:r w:rsidRPr="009422AF">
        <w:rPr>
          <w:rFonts w:eastAsia="等线"/>
          <w:b/>
          <w:i/>
          <w:iCs/>
          <w:sz w:val="21"/>
          <w:lang w:val="en-GB" w:eastAsia="zh-CN"/>
        </w:rPr>
        <w:t>number</w:t>
      </w:r>
      <w:r w:rsidRPr="003A60BD">
        <w:rPr>
          <w:rFonts w:eastAsia="等线"/>
          <w:b/>
          <w:i/>
          <w:iCs/>
          <w:sz w:val="21"/>
          <w:lang w:val="en-GB" w:eastAsia="zh-CN"/>
        </w:rPr>
        <w:t xml:space="preserve"> </w:t>
      </w:r>
      <w:r>
        <w:rPr>
          <w:rFonts w:eastAsia="等线"/>
          <w:b/>
          <w:i/>
          <w:iCs/>
          <w:sz w:val="21"/>
          <w:lang w:val="en-GB" w:eastAsia="zh-CN"/>
        </w:rPr>
        <w:t>increases.</w:t>
      </w:r>
    </w:p>
    <w:p w14:paraId="39F4E1C7" w14:textId="77777777" w:rsidR="00454E1F" w:rsidRDefault="00454E1F" w:rsidP="00454E1F">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4</w:t>
      </w:r>
      <w:r w:rsidRPr="009422AF">
        <w:rPr>
          <w:rFonts w:eastAsia="等线"/>
          <w:b/>
          <w:i/>
          <w:iCs/>
          <w:sz w:val="21"/>
          <w:lang w:val="en-GB" w:eastAsia="zh-CN"/>
        </w:rPr>
        <w:t xml:space="preserve">: </w:t>
      </w:r>
      <w:r>
        <w:rPr>
          <w:rFonts w:eastAsia="等线"/>
          <w:b/>
          <w:i/>
          <w:iCs/>
          <w:sz w:val="21"/>
          <w:lang w:val="en-GB" w:eastAsia="zh-CN"/>
        </w:rPr>
        <w:t xml:space="preserve">For PUSCH, </w:t>
      </w:r>
      <w:r w:rsidRPr="006F6803">
        <w:rPr>
          <w:rFonts w:eastAsia="等线"/>
          <w:b/>
          <w:i/>
          <w:iCs/>
          <w:sz w:val="21"/>
          <w:lang w:val="en-GB" w:eastAsia="zh-CN"/>
        </w:rPr>
        <w:t>different number of RBs maybe allocated for different UE considering different uplink transmission requirement</w:t>
      </w:r>
      <w:r>
        <w:rPr>
          <w:rFonts w:eastAsia="等线"/>
          <w:b/>
          <w:i/>
          <w:iCs/>
          <w:sz w:val="21"/>
          <w:lang w:val="en-GB" w:eastAsia="zh-CN"/>
        </w:rPr>
        <w:t>s. In this case, it may be a problem to perform frequency domain OCC</w:t>
      </w:r>
      <w:r w:rsidRPr="009422AF">
        <w:rPr>
          <w:rFonts w:eastAsia="等线"/>
          <w:b/>
          <w:i/>
          <w:iCs/>
          <w:sz w:val="21"/>
          <w:lang w:val="en-GB" w:eastAsia="zh-CN"/>
        </w:rPr>
        <w:t>.</w:t>
      </w:r>
    </w:p>
    <w:p w14:paraId="16D446C4" w14:textId="77777777" w:rsidR="007D6343" w:rsidRDefault="007D6343" w:rsidP="007D6343">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5</w:t>
      </w:r>
      <w:r w:rsidRPr="009422AF">
        <w:rPr>
          <w:rFonts w:eastAsia="等线"/>
          <w:b/>
          <w:i/>
          <w:iCs/>
          <w:sz w:val="21"/>
          <w:lang w:val="en-GB" w:eastAsia="zh-CN"/>
        </w:rPr>
        <w:t xml:space="preserve">: </w:t>
      </w:r>
      <w:r>
        <w:rPr>
          <w:rFonts w:eastAsia="等线"/>
          <w:b/>
          <w:i/>
          <w:iCs/>
          <w:sz w:val="21"/>
          <w:lang w:val="en-GB" w:eastAsia="zh-CN"/>
        </w:rPr>
        <w:t xml:space="preserve">For </w:t>
      </w:r>
      <w:r w:rsidRPr="00461364">
        <w:rPr>
          <w:rFonts w:eastAsia="等线"/>
          <w:b/>
          <w:i/>
          <w:iCs/>
          <w:sz w:val="21"/>
          <w:lang w:val="en-GB" w:eastAsia="zh-CN"/>
        </w:rPr>
        <w:t>inter-slot time domain OCC</w:t>
      </w:r>
      <w:r>
        <w:rPr>
          <w:rFonts w:eastAsia="等线"/>
          <w:b/>
          <w:i/>
          <w:iCs/>
          <w:sz w:val="21"/>
          <w:lang w:val="en-GB" w:eastAsia="zh-CN"/>
        </w:rPr>
        <w:t xml:space="preserve">, coherent combining is needed, which makes it sensitive to phase </w:t>
      </w:r>
      <w:r w:rsidRPr="00C00282">
        <w:rPr>
          <w:rFonts w:eastAsia="等线"/>
          <w:b/>
          <w:i/>
          <w:iCs/>
          <w:sz w:val="21"/>
          <w:lang w:val="en-GB" w:eastAsia="zh-CN"/>
        </w:rPr>
        <w:t>deviation</w:t>
      </w:r>
      <w:r>
        <w:rPr>
          <w:rFonts w:eastAsia="等线"/>
          <w:b/>
          <w:i/>
          <w:iCs/>
          <w:sz w:val="21"/>
          <w:lang w:val="en-GB" w:eastAsia="zh-CN"/>
        </w:rPr>
        <w:t xml:space="preserve">. </w:t>
      </w:r>
    </w:p>
    <w:p w14:paraId="68AB9954" w14:textId="77777777" w:rsidR="007D6343" w:rsidRDefault="007D6343" w:rsidP="007D6343">
      <w:pPr>
        <w:jc w:val="both"/>
        <w:rPr>
          <w:rFonts w:eastAsia="等线"/>
          <w:b/>
          <w:i/>
          <w:iCs/>
          <w:sz w:val="21"/>
          <w:lang w:val="en-GB" w:eastAsia="zh-CN"/>
        </w:rPr>
      </w:pPr>
      <w:r>
        <w:rPr>
          <w:rFonts w:eastAsia="等线"/>
          <w:b/>
          <w:i/>
          <w:iCs/>
          <w:sz w:val="21"/>
          <w:lang w:val="en-GB" w:eastAsia="zh-CN"/>
        </w:rPr>
        <w:t>O</w:t>
      </w:r>
      <w:r w:rsidRPr="009422AF">
        <w:rPr>
          <w:rFonts w:eastAsia="等线"/>
          <w:b/>
          <w:i/>
          <w:iCs/>
          <w:sz w:val="21"/>
          <w:lang w:val="en-GB" w:eastAsia="zh-CN"/>
        </w:rPr>
        <w:t>bservation</w:t>
      </w:r>
      <w:r>
        <w:rPr>
          <w:rFonts w:eastAsia="等线"/>
          <w:b/>
          <w:i/>
          <w:iCs/>
          <w:sz w:val="21"/>
          <w:lang w:val="en-GB" w:eastAsia="zh-CN"/>
        </w:rPr>
        <w:t xml:space="preserve"> 6: T</w:t>
      </w:r>
      <w:r w:rsidRPr="000868B8">
        <w:rPr>
          <w:rFonts w:eastAsia="等线"/>
          <w:b/>
          <w:i/>
          <w:iCs/>
          <w:sz w:val="21"/>
          <w:lang w:val="en-GB" w:eastAsia="zh-CN"/>
        </w:rPr>
        <w:t>he receiver cannot decode the data unless all the data is received</w:t>
      </w:r>
      <w:r>
        <w:rPr>
          <w:rFonts w:eastAsia="等线"/>
          <w:b/>
          <w:i/>
          <w:iCs/>
          <w:sz w:val="21"/>
          <w:lang w:val="en-GB" w:eastAsia="zh-CN"/>
        </w:rPr>
        <w:t xml:space="preserve"> for </w:t>
      </w:r>
      <w:r w:rsidRPr="00461364">
        <w:rPr>
          <w:rFonts w:eastAsia="等线"/>
          <w:b/>
          <w:i/>
          <w:iCs/>
          <w:sz w:val="21"/>
          <w:lang w:val="en-GB" w:eastAsia="zh-CN"/>
        </w:rPr>
        <w:t>inter-slot time domain OCC</w:t>
      </w:r>
      <w:r>
        <w:rPr>
          <w:rFonts w:eastAsia="等线"/>
          <w:b/>
          <w:i/>
          <w:iCs/>
          <w:sz w:val="21"/>
          <w:lang w:val="en-GB" w:eastAsia="zh-CN"/>
        </w:rPr>
        <w:t xml:space="preserve">. </w:t>
      </w:r>
      <w:r w:rsidRPr="000868B8">
        <w:rPr>
          <w:rFonts w:eastAsia="等线"/>
          <w:b/>
          <w:i/>
          <w:iCs/>
          <w:sz w:val="21"/>
          <w:lang w:val="en-GB" w:eastAsia="zh-CN"/>
        </w:rPr>
        <w:t>When it fails to decode the data, all the UEs need to retransmit the whole repetition</w:t>
      </w:r>
      <w:r>
        <w:rPr>
          <w:rFonts w:eastAsia="等线"/>
          <w:b/>
          <w:i/>
          <w:iCs/>
          <w:sz w:val="21"/>
          <w:lang w:val="en-GB" w:eastAsia="zh-CN"/>
        </w:rPr>
        <w:t>.</w:t>
      </w:r>
    </w:p>
    <w:p w14:paraId="081132BE" w14:textId="77777777" w:rsidR="007D6343" w:rsidRPr="007D6343" w:rsidRDefault="007D6343" w:rsidP="00454E1F">
      <w:pPr>
        <w:jc w:val="both"/>
        <w:rPr>
          <w:rFonts w:eastAsia="等线"/>
          <w:b/>
          <w:i/>
          <w:iCs/>
          <w:sz w:val="21"/>
          <w:lang w:val="en-GB" w:eastAsia="zh-CN"/>
        </w:rPr>
      </w:pPr>
    </w:p>
    <w:p w14:paraId="02865AFA" w14:textId="77777777" w:rsidR="00454E1F" w:rsidRDefault="00454E1F" w:rsidP="00454E1F">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roposal 1: For frequency domain OCC, it needs to study whether different number of RBs can be scheduled among multiplexed UEs.</w:t>
      </w:r>
    </w:p>
    <w:p w14:paraId="79C4CC68" w14:textId="77777777" w:rsidR="00800131" w:rsidRDefault="00800131" w:rsidP="00800131">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 xml:space="preserve">roposal 2: For inter-slot OCC, it needs to </w:t>
      </w:r>
      <w:r w:rsidRPr="00D60001">
        <w:rPr>
          <w:rFonts w:eastAsia="等线"/>
          <w:b/>
          <w:i/>
          <w:iCs/>
          <w:sz w:val="21"/>
          <w:lang w:val="en-GB" w:eastAsia="zh-CN"/>
        </w:rPr>
        <w:t>clarify</w:t>
      </w:r>
      <w:r>
        <w:rPr>
          <w:rFonts w:eastAsia="等线"/>
          <w:b/>
          <w:i/>
          <w:iCs/>
          <w:sz w:val="21"/>
          <w:lang w:val="en-GB" w:eastAsia="zh-CN"/>
        </w:rPr>
        <w:t xml:space="preserve"> whether RV-level OCC can be used. Considering the </w:t>
      </w:r>
      <w:r w:rsidRPr="00B24CCE">
        <w:rPr>
          <w:rFonts w:eastAsia="等线"/>
          <w:b/>
          <w:i/>
          <w:iCs/>
          <w:sz w:val="21"/>
          <w:lang w:val="en-GB" w:eastAsia="zh-CN"/>
        </w:rPr>
        <w:t>impact</w:t>
      </w:r>
      <w:r>
        <w:rPr>
          <w:rFonts w:eastAsia="等线"/>
          <w:b/>
          <w:i/>
          <w:iCs/>
          <w:sz w:val="21"/>
          <w:lang w:val="en-GB" w:eastAsia="zh-CN"/>
        </w:rPr>
        <w:t xml:space="preserve"> of TO and FO, inter-slot OCC </w:t>
      </w:r>
      <w:r w:rsidRPr="00021992">
        <w:rPr>
          <w:rFonts w:eastAsia="等线"/>
          <w:b/>
          <w:i/>
          <w:iCs/>
          <w:sz w:val="21"/>
          <w:lang w:val="en-GB" w:eastAsia="zh-CN"/>
        </w:rPr>
        <w:t xml:space="preserve">having </w:t>
      </w:r>
      <w:r>
        <w:rPr>
          <w:rFonts w:eastAsia="等线"/>
          <w:b/>
          <w:i/>
          <w:iCs/>
          <w:sz w:val="21"/>
          <w:lang w:val="en-GB" w:eastAsia="zh-CN"/>
        </w:rPr>
        <w:t xml:space="preserve">the </w:t>
      </w:r>
      <w:r w:rsidRPr="00021992">
        <w:rPr>
          <w:rFonts w:eastAsia="等线"/>
          <w:b/>
          <w:i/>
          <w:iCs/>
          <w:sz w:val="21"/>
          <w:lang w:val="en-GB" w:eastAsia="zh-CN"/>
        </w:rPr>
        <w:t>same RV</w:t>
      </w:r>
      <w:r>
        <w:rPr>
          <w:rFonts w:eastAsia="等线"/>
          <w:b/>
          <w:i/>
          <w:iCs/>
          <w:sz w:val="21"/>
          <w:lang w:val="en-GB" w:eastAsia="zh-CN"/>
        </w:rPr>
        <w:t xml:space="preserve"> should be </w:t>
      </w:r>
      <w:r w:rsidRPr="001A2621">
        <w:rPr>
          <w:rFonts w:eastAsia="等线"/>
          <w:b/>
          <w:i/>
          <w:iCs/>
          <w:sz w:val="21"/>
          <w:lang w:val="en-GB" w:eastAsia="zh-CN"/>
        </w:rPr>
        <w:t>prioritize</w:t>
      </w:r>
      <w:r>
        <w:rPr>
          <w:rFonts w:eastAsia="等线"/>
          <w:b/>
          <w:i/>
          <w:iCs/>
          <w:sz w:val="21"/>
          <w:lang w:val="en-GB" w:eastAsia="zh-CN"/>
        </w:rPr>
        <w:t>d.</w:t>
      </w:r>
    </w:p>
    <w:p w14:paraId="4CEFA100" w14:textId="77777777" w:rsidR="00800131" w:rsidRPr="00250D08" w:rsidRDefault="00800131" w:rsidP="00800131">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 xml:space="preserve">roposal 3: </w:t>
      </w:r>
      <w:r w:rsidRPr="00250D08">
        <w:rPr>
          <w:rFonts w:eastAsia="等线"/>
          <w:b/>
          <w:i/>
          <w:iCs/>
          <w:sz w:val="21"/>
          <w:lang w:val="en-GB" w:eastAsia="zh-CN"/>
        </w:rPr>
        <w:t>For the mapping of OCC with PUSCH, at least the following can be studied</w:t>
      </w:r>
      <w:r>
        <w:rPr>
          <w:rFonts w:eastAsia="等线"/>
          <w:b/>
          <w:i/>
          <w:iCs/>
          <w:sz w:val="21"/>
          <w:lang w:val="en-GB" w:eastAsia="zh-CN"/>
        </w:rPr>
        <w:t>.</w:t>
      </w:r>
    </w:p>
    <w:p w14:paraId="20005A83" w14:textId="77777777" w:rsidR="00800131" w:rsidRPr="00250D08" w:rsidRDefault="00800131" w:rsidP="00800131">
      <w:pPr>
        <w:pStyle w:val="aff1"/>
        <w:numPr>
          <w:ilvl w:val="0"/>
          <w:numId w:val="35"/>
        </w:numPr>
        <w:ind w:left="1418" w:firstLineChars="0"/>
        <w:jc w:val="both"/>
        <w:rPr>
          <w:rFonts w:eastAsia="等线"/>
          <w:b/>
          <w:i/>
          <w:iCs/>
          <w:sz w:val="21"/>
          <w:lang w:val="en-GB" w:eastAsia="zh-CN"/>
        </w:rPr>
      </w:pPr>
      <w:r w:rsidRPr="00250D08">
        <w:rPr>
          <w:rFonts w:eastAsia="等线"/>
          <w:b/>
          <w:i/>
          <w:iCs/>
          <w:sz w:val="21"/>
          <w:lang w:val="en-GB" w:eastAsia="zh-CN"/>
        </w:rPr>
        <w:t>Inter-slot time-domain OCC with continuous symbols</w:t>
      </w:r>
    </w:p>
    <w:p w14:paraId="489D2171" w14:textId="77777777" w:rsidR="00800131" w:rsidRPr="00250D08" w:rsidRDefault="00800131" w:rsidP="00800131">
      <w:pPr>
        <w:pStyle w:val="aff1"/>
        <w:numPr>
          <w:ilvl w:val="0"/>
          <w:numId w:val="35"/>
        </w:numPr>
        <w:ind w:firstLineChars="0"/>
        <w:jc w:val="both"/>
        <w:rPr>
          <w:rFonts w:eastAsia="等线"/>
          <w:b/>
          <w:i/>
          <w:iCs/>
          <w:sz w:val="21"/>
          <w:lang w:val="en-GB" w:eastAsia="zh-CN"/>
        </w:rPr>
      </w:pPr>
      <w:r w:rsidRPr="00250D08">
        <w:rPr>
          <w:rFonts w:eastAsia="等线"/>
          <w:b/>
          <w:i/>
          <w:iCs/>
          <w:sz w:val="21"/>
          <w:lang w:val="en-GB" w:eastAsia="zh-CN"/>
        </w:rPr>
        <w:t>Inter-symbol time domain OCC with continuous symbols</w:t>
      </w:r>
    </w:p>
    <w:p w14:paraId="4F18BB53" w14:textId="77777777" w:rsidR="00800131" w:rsidRPr="00250D08" w:rsidRDefault="00800131" w:rsidP="00800131">
      <w:pPr>
        <w:pStyle w:val="aff1"/>
        <w:numPr>
          <w:ilvl w:val="0"/>
          <w:numId w:val="35"/>
        </w:numPr>
        <w:ind w:firstLineChars="0"/>
        <w:jc w:val="both"/>
        <w:rPr>
          <w:rFonts w:eastAsia="等线"/>
          <w:b/>
          <w:i/>
          <w:iCs/>
          <w:sz w:val="21"/>
          <w:lang w:val="en-GB" w:eastAsia="zh-CN"/>
        </w:rPr>
      </w:pPr>
      <w:r w:rsidRPr="00250D08">
        <w:rPr>
          <w:rFonts w:eastAsia="等线"/>
          <w:b/>
          <w:i/>
          <w:iCs/>
          <w:sz w:val="21"/>
          <w:lang w:val="en-GB" w:eastAsia="zh-CN"/>
        </w:rPr>
        <w:t xml:space="preserve">Intra-symbol pre-DFT OCC </w:t>
      </w:r>
      <w:proofErr w:type="gramStart"/>
      <w:r w:rsidRPr="00250D08">
        <w:rPr>
          <w:rFonts w:eastAsia="等线"/>
          <w:b/>
          <w:i/>
          <w:iCs/>
          <w:sz w:val="21"/>
          <w:lang w:val="en-GB" w:eastAsia="zh-CN"/>
        </w:rPr>
        <w:t>similar to</w:t>
      </w:r>
      <w:proofErr w:type="gramEnd"/>
      <w:r w:rsidRPr="00250D08">
        <w:rPr>
          <w:rFonts w:eastAsia="等线"/>
          <w:b/>
          <w:i/>
          <w:iCs/>
          <w:sz w:val="21"/>
          <w:lang w:val="en-GB" w:eastAsia="zh-CN"/>
        </w:rPr>
        <w:t xml:space="preserve"> OCC scheme of PUCCH format 4.</w:t>
      </w:r>
    </w:p>
    <w:p w14:paraId="475BD6F0" w14:textId="77777777" w:rsidR="00DA0E7A" w:rsidRDefault="00DA0E7A" w:rsidP="0035773F">
      <w:pPr>
        <w:jc w:val="both"/>
        <w:rPr>
          <w:rFonts w:eastAsia="等线" w:hint="eastAsia"/>
          <w:b/>
          <w:i/>
          <w:iCs/>
          <w:sz w:val="21"/>
          <w:lang w:val="en-GB" w:eastAsia="zh-CN"/>
        </w:rPr>
      </w:pPr>
    </w:p>
    <w:p w14:paraId="47670CA9" w14:textId="77777777" w:rsidR="00533E58" w:rsidRPr="00242FBB" w:rsidRDefault="00533E58" w:rsidP="00CC2BC7">
      <w:pPr>
        <w:pStyle w:val="1"/>
      </w:pPr>
      <w:r w:rsidRPr="00242FBB">
        <w:lastRenderedPageBreak/>
        <w:t>References</w:t>
      </w:r>
    </w:p>
    <w:p w14:paraId="62A2AB64" w14:textId="77777777" w:rsidR="0013750E" w:rsidRPr="0013750E" w:rsidRDefault="0013750E" w:rsidP="0013750E">
      <w:pPr>
        <w:pStyle w:val="aff1"/>
        <w:numPr>
          <w:ilvl w:val="0"/>
          <w:numId w:val="5"/>
        </w:numPr>
        <w:ind w:firstLineChars="0"/>
        <w:rPr>
          <w:sz w:val="21"/>
          <w:szCs w:val="21"/>
          <w:lang w:eastAsia="zh-CN"/>
        </w:rPr>
      </w:pPr>
      <w:r w:rsidRPr="0013750E">
        <w:rPr>
          <w:sz w:val="21"/>
          <w:szCs w:val="21"/>
          <w:lang w:eastAsia="zh-CN"/>
        </w:rPr>
        <w:t xml:space="preserve">3GPP RAN1 Chairman’s Notes, RAN1 meeting #116, Athens, Greece, February 26th – March 1st, </w:t>
      </w:r>
      <w:proofErr w:type="gramStart"/>
      <w:r w:rsidRPr="0013750E">
        <w:rPr>
          <w:sz w:val="21"/>
          <w:szCs w:val="21"/>
          <w:lang w:eastAsia="zh-CN"/>
        </w:rPr>
        <w:t>2024</w:t>
      </w:r>
      <w:proofErr w:type="gramEnd"/>
    </w:p>
    <w:p w14:paraId="66B738C7" w14:textId="77AE5AA3" w:rsidR="00203C8E" w:rsidRPr="00F419B0" w:rsidRDefault="00F419B0" w:rsidP="00F419B0">
      <w:pPr>
        <w:pStyle w:val="aff1"/>
        <w:numPr>
          <w:ilvl w:val="0"/>
          <w:numId w:val="5"/>
        </w:numPr>
        <w:ind w:firstLineChars="0"/>
        <w:rPr>
          <w:sz w:val="21"/>
          <w:szCs w:val="21"/>
          <w:lang w:eastAsia="zh-CN"/>
        </w:rPr>
      </w:pPr>
      <w:r w:rsidRPr="00F419B0">
        <w:rPr>
          <w:sz w:val="21"/>
          <w:szCs w:val="21"/>
          <w:lang w:eastAsia="zh-CN"/>
        </w:rPr>
        <w:t>R1-</w:t>
      </w:r>
      <w:r w:rsidR="00001AC6" w:rsidRPr="00001AC6">
        <w:rPr>
          <w:sz w:val="21"/>
          <w:szCs w:val="21"/>
          <w:lang w:eastAsia="zh-CN"/>
        </w:rPr>
        <w:t>2401791</w:t>
      </w:r>
      <w:r w:rsidRPr="00F419B0">
        <w:rPr>
          <w:sz w:val="21"/>
          <w:szCs w:val="21"/>
          <w:lang w:eastAsia="zh-CN"/>
        </w:rPr>
        <w:t>, “</w:t>
      </w:r>
      <w:r w:rsidR="003741FF" w:rsidRPr="003741FF">
        <w:rPr>
          <w:sz w:val="21"/>
          <w:szCs w:val="21"/>
          <w:lang w:eastAsia="zh-CN"/>
        </w:rPr>
        <w:t>Feature lead summary #2 of AI 9.11.3 on NR-NTN uplink capacity and throughput</w:t>
      </w:r>
      <w:r w:rsidRPr="00F419B0">
        <w:rPr>
          <w:sz w:val="21"/>
          <w:szCs w:val="21"/>
          <w:lang w:eastAsia="zh-CN"/>
        </w:rPr>
        <w:t>,” February 2024.</w:t>
      </w:r>
    </w:p>
    <w:sectPr w:rsidR="00203C8E" w:rsidRPr="00F419B0" w:rsidSect="004C15B3">
      <w:footerReference w:type="default" r:id="rId4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C9623" w14:textId="77777777" w:rsidR="004C15B3" w:rsidRDefault="004C15B3">
      <w:r>
        <w:separator/>
      </w:r>
    </w:p>
  </w:endnote>
  <w:endnote w:type="continuationSeparator" w:id="0">
    <w:p w14:paraId="6B1031B2" w14:textId="77777777" w:rsidR="004C15B3" w:rsidRDefault="004C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39698" w14:textId="77777777" w:rsidR="004C15B3" w:rsidRDefault="004C15B3">
      <w:r>
        <w:separator/>
      </w:r>
    </w:p>
  </w:footnote>
  <w:footnote w:type="continuationSeparator" w:id="0">
    <w:p w14:paraId="6C838E1D" w14:textId="77777777" w:rsidR="004C15B3" w:rsidRDefault="004C1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628"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8A460CF"/>
    <w:multiLevelType w:val="hybridMultilevel"/>
    <w:tmpl w:val="7C30C2C8"/>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E753099"/>
    <w:multiLevelType w:val="multilevel"/>
    <w:tmpl w:val="4E753099"/>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00108E"/>
    <w:multiLevelType w:val="hybridMultilevel"/>
    <w:tmpl w:val="A2C86E5A"/>
    <w:lvl w:ilvl="0" w:tplc="85FED87C">
      <w:numFmt w:val="bullet"/>
      <w:lvlText w:val="-"/>
      <w:lvlJc w:val="left"/>
      <w:pPr>
        <w:ind w:left="1413"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5C1698"/>
    <w:multiLevelType w:val="hybridMultilevel"/>
    <w:tmpl w:val="8850E8F8"/>
    <w:lvl w:ilvl="0" w:tplc="85FED87C">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EB441F8"/>
    <w:multiLevelType w:val="hybridMultilevel"/>
    <w:tmpl w:val="2A3C963E"/>
    <w:lvl w:ilvl="0" w:tplc="85FED87C">
      <w:numFmt w:val="bullet"/>
      <w:lvlText w:val="-"/>
      <w:lvlJc w:val="left"/>
      <w:pPr>
        <w:ind w:left="720" w:hanging="42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7E30194"/>
    <w:multiLevelType w:val="hybridMultilevel"/>
    <w:tmpl w:val="A17ED596"/>
    <w:lvl w:ilvl="0" w:tplc="7ABACD96">
      <w:start w:val="1"/>
      <w:numFmt w:val="decimal"/>
      <w:lvlText w:val="%1."/>
      <w:lvlJc w:val="left"/>
      <w:pPr>
        <w:ind w:left="420" w:hanging="420"/>
      </w:pPr>
      <w:rPr>
        <w:rFonts w:hint="default"/>
        <w:lang w:val="en-GB"/>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77843066">
    <w:abstractNumId w:val="19"/>
  </w:num>
  <w:num w:numId="2" w16cid:durableId="938024013">
    <w:abstractNumId w:val="8"/>
  </w:num>
  <w:num w:numId="3" w16cid:durableId="1922637757">
    <w:abstractNumId w:val="18"/>
  </w:num>
  <w:num w:numId="4" w16cid:durableId="929891319">
    <w:abstractNumId w:val="1"/>
  </w:num>
  <w:num w:numId="5" w16cid:durableId="2073851121">
    <w:abstractNumId w:val="21"/>
  </w:num>
  <w:num w:numId="6" w16cid:durableId="383456279">
    <w:abstractNumId w:val="15"/>
  </w:num>
  <w:num w:numId="7" w16cid:durableId="399061086">
    <w:abstractNumId w:val="20"/>
  </w:num>
  <w:num w:numId="8" w16cid:durableId="48657220">
    <w:abstractNumId w:val="14"/>
  </w:num>
  <w:num w:numId="9" w16cid:durableId="1529153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64843610">
    <w:abstractNumId w:val="16"/>
  </w:num>
  <w:num w:numId="11" w16cid:durableId="1844540423">
    <w:abstractNumId w:val="24"/>
  </w:num>
  <w:num w:numId="12" w16cid:durableId="90391861">
    <w:abstractNumId w:val="4"/>
  </w:num>
  <w:num w:numId="13" w16cid:durableId="1029650014">
    <w:abstractNumId w:val="33"/>
  </w:num>
  <w:num w:numId="14" w16cid:durableId="1220283780">
    <w:abstractNumId w:val="5"/>
  </w:num>
  <w:num w:numId="15" w16cid:durableId="785121616">
    <w:abstractNumId w:val="6"/>
  </w:num>
  <w:num w:numId="16" w16cid:durableId="446894331">
    <w:abstractNumId w:val="32"/>
  </w:num>
  <w:num w:numId="17" w16cid:durableId="580137745">
    <w:abstractNumId w:val="10"/>
  </w:num>
  <w:num w:numId="18" w16cid:durableId="1658873489">
    <w:abstractNumId w:val="8"/>
  </w:num>
  <w:num w:numId="19" w16cid:durableId="1907758623">
    <w:abstractNumId w:val="23"/>
  </w:num>
  <w:num w:numId="20" w16cid:durableId="1884782494">
    <w:abstractNumId w:val="3"/>
  </w:num>
  <w:num w:numId="21" w16cid:durableId="659698099">
    <w:abstractNumId w:val="7"/>
  </w:num>
  <w:num w:numId="22" w16cid:durableId="1147161695">
    <w:abstractNumId w:val="13"/>
  </w:num>
  <w:num w:numId="23" w16cid:durableId="1643147705">
    <w:abstractNumId w:val="29"/>
  </w:num>
  <w:num w:numId="24" w16cid:durableId="338243083">
    <w:abstractNumId w:val="22"/>
  </w:num>
  <w:num w:numId="25" w16cid:durableId="98717619">
    <w:abstractNumId w:val="2"/>
  </w:num>
  <w:num w:numId="26" w16cid:durableId="2040349683">
    <w:abstractNumId w:val="27"/>
  </w:num>
  <w:num w:numId="27" w16cid:durableId="1064378054">
    <w:abstractNumId w:val="31"/>
  </w:num>
  <w:num w:numId="28" w16cid:durableId="1563515625">
    <w:abstractNumId w:val="30"/>
  </w:num>
  <w:num w:numId="29" w16cid:durableId="1807745326">
    <w:abstractNumId w:val="11"/>
  </w:num>
  <w:num w:numId="30" w16cid:durableId="2074546572">
    <w:abstractNumId w:val="12"/>
  </w:num>
  <w:num w:numId="31" w16cid:durableId="1319305258">
    <w:abstractNumId w:val="17"/>
  </w:num>
  <w:num w:numId="32" w16cid:durableId="1447233053">
    <w:abstractNumId w:val="9"/>
  </w:num>
  <w:num w:numId="33" w16cid:durableId="1399786570">
    <w:abstractNumId w:val="26"/>
  </w:num>
  <w:num w:numId="34" w16cid:durableId="1602377737">
    <w:abstractNumId w:val="28"/>
  </w:num>
  <w:num w:numId="35" w16cid:durableId="73875204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650"/>
    <w:rsid w:val="000007C7"/>
    <w:rsid w:val="000008B0"/>
    <w:rsid w:val="000011D6"/>
    <w:rsid w:val="000012C1"/>
    <w:rsid w:val="000012DC"/>
    <w:rsid w:val="00001957"/>
    <w:rsid w:val="00001A55"/>
    <w:rsid w:val="00001A57"/>
    <w:rsid w:val="00001AC6"/>
    <w:rsid w:val="00001B95"/>
    <w:rsid w:val="00001C38"/>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7EE"/>
    <w:rsid w:val="000038B0"/>
    <w:rsid w:val="00003944"/>
    <w:rsid w:val="000039E1"/>
    <w:rsid w:val="00003E11"/>
    <w:rsid w:val="00003F16"/>
    <w:rsid w:val="0000414E"/>
    <w:rsid w:val="00004371"/>
    <w:rsid w:val="000047C0"/>
    <w:rsid w:val="00004936"/>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DAA"/>
    <w:rsid w:val="000104B2"/>
    <w:rsid w:val="00010581"/>
    <w:rsid w:val="000107EC"/>
    <w:rsid w:val="0001082E"/>
    <w:rsid w:val="000108A9"/>
    <w:rsid w:val="00010BFA"/>
    <w:rsid w:val="00010D02"/>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5E9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92"/>
    <w:rsid w:val="00021FDD"/>
    <w:rsid w:val="0002220C"/>
    <w:rsid w:val="000227A1"/>
    <w:rsid w:val="00022F9D"/>
    <w:rsid w:val="000232B9"/>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51D"/>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CC"/>
    <w:rsid w:val="00030E21"/>
    <w:rsid w:val="0003104B"/>
    <w:rsid w:val="00031159"/>
    <w:rsid w:val="000311F8"/>
    <w:rsid w:val="00031320"/>
    <w:rsid w:val="00031459"/>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2C1"/>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DB"/>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6EC9"/>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25"/>
    <w:rsid w:val="00063885"/>
    <w:rsid w:val="00063D9E"/>
    <w:rsid w:val="000641A5"/>
    <w:rsid w:val="00064311"/>
    <w:rsid w:val="00064720"/>
    <w:rsid w:val="000649F5"/>
    <w:rsid w:val="00064AD3"/>
    <w:rsid w:val="00064C01"/>
    <w:rsid w:val="00064F3D"/>
    <w:rsid w:val="000655B0"/>
    <w:rsid w:val="00065674"/>
    <w:rsid w:val="000656A7"/>
    <w:rsid w:val="00065AEC"/>
    <w:rsid w:val="00065DFF"/>
    <w:rsid w:val="00065EF0"/>
    <w:rsid w:val="0006601B"/>
    <w:rsid w:val="00066121"/>
    <w:rsid w:val="00066360"/>
    <w:rsid w:val="00066488"/>
    <w:rsid w:val="0006660A"/>
    <w:rsid w:val="0006684F"/>
    <w:rsid w:val="000669DA"/>
    <w:rsid w:val="00066B87"/>
    <w:rsid w:val="00067082"/>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2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460"/>
    <w:rsid w:val="000836E9"/>
    <w:rsid w:val="00083A5F"/>
    <w:rsid w:val="00083C08"/>
    <w:rsid w:val="00083ED0"/>
    <w:rsid w:val="00084275"/>
    <w:rsid w:val="00084284"/>
    <w:rsid w:val="0008449D"/>
    <w:rsid w:val="0008458B"/>
    <w:rsid w:val="000847D3"/>
    <w:rsid w:val="000847D8"/>
    <w:rsid w:val="00084CD0"/>
    <w:rsid w:val="00084FCF"/>
    <w:rsid w:val="00085063"/>
    <w:rsid w:val="0008521B"/>
    <w:rsid w:val="00085298"/>
    <w:rsid w:val="000852C4"/>
    <w:rsid w:val="00085493"/>
    <w:rsid w:val="0008557E"/>
    <w:rsid w:val="00085A4B"/>
    <w:rsid w:val="00085BD1"/>
    <w:rsid w:val="00085C08"/>
    <w:rsid w:val="00085CA3"/>
    <w:rsid w:val="00085EEA"/>
    <w:rsid w:val="00085FB1"/>
    <w:rsid w:val="00086295"/>
    <w:rsid w:val="00086311"/>
    <w:rsid w:val="00086459"/>
    <w:rsid w:val="000864DA"/>
    <w:rsid w:val="000868B8"/>
    <w:rsid w:val="00086BE4"/>
    <w:rsid w:val="0008724E"/>
    <w:rsid w:val="000872E9"/>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84"/>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06"/>
    <w:rsid w:val="00096364"/>
    <w:rsid w:val="000963B4"/>
    <w:rsid w:val="00096687"/>
    <w:rsid w:val="000966D7"/>
    <w:rsid w:val="0009672C"/>
    <w:rsid w:val="000967B5"/>
    <w:rsid w:val="000969B5"/>
    <w:rsid w:val="00096B33"/>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0EB6"/>
    <w:rsid w:val="000A128A"/>
    <w:rsid w:val="000A161A"/>
    <w:rsid w:val="000A19E0"/>
    <w:rsid w:val="000A1B9C"/>
    <w:rsid w:val="000A1C9C"/>
    <w:rsid w:val="000A1D0B"/>
    <w:rsid w:val="000A20BA"/>
    <w:rsid w:val="000A21F7"/>
    <w:rsid w:val="000A25E4"/>
    <w:rsid w:val="000A283D"/>
    <w:rsid w:val="000A2B50"/>
    <w:rsid w:val="000A2C2F"/>
    <w:rsid w:val="000A2F9D"/>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267"/>
    <w:rsid w:val="000B0369"/>
    <w:rsid w:val="000B0456"/>
    <w:rsid w:val="000B0B08"/>
    <w:rsid w:val="000B0F1F"/>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084"/>
    <w:rsid w:val="000B49ED"/>
    <w:rsid w:val="000B4C8D"/>
    <w:rsid w:val="000B4E47"/>
    <w:rsid w:val="000B4EBB"/>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0EC6"/>
    <w:rsid w:val="000C0F7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D69"/>
    <w:rsid w:val="000C6FEE"/>
    <w:rsid w:val="000C7002"/>
    <w:rsid w:val="000C7529"/>
    <w:rsid w:val="000C752C"/>
    <w:rsid w:val="000C75B9"/>
    <w:rsid w:val="000C779C"/>
    <w:rsid w:val="000C7A98"/>
    <w:rsid w:val="000C7EC3"/>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4E05"/>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1F9"/>
    <w:rsid w:val="000E639D"/>
    <w:rsid w:val="000E63F5"/>
    <w:rsid w:val="000E676E"/>
    <w:rsid w:val="000E694A"/>
    <w:rsid w:val="000E6B78"/>
    <w:rsid w:val="000E6DA2"/>
    <w:rsid w:val="000E6E11"/>
    <w:rsid w:val="000E6E3D"/>
    <w:rsid w:val="000E71AC"/>
    <w:rsid w:val="000E7291"/>
    <w:rsid w:val="000E7531"/>
    <w:rsid w:val="000E799C"/>
    <w:rsid w:val="000E7BCD"/>
    <w:rsid w:val="000E7C32"/>
    <w:rsid w:val="000E7DFC"/>
    <w:rsid w:val="000E7E06"/>
    <w:rsid w:val="000E7F59"/>
    <w:rsid w:val="000E7FB5"/>
    <w:rsid w:val="000F0019"/>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1"/>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0AC"/>
    <w:rsid w:val="00105506"/>
    <w:rsid w:val="00105648"/>
    <w:rsid w:val="00105746"/>
    <w:rsid w:val="0010592F"/>
    <w:rsid w:val="001059B5"/>
    <w:rsid w:val="00105BA6"/>
    <w:rsid w:val="00105D8E"/>
    <w:rsid w:val="00105EA1"/>
    <w:rsid w:val="00105F75"/>
    <w:rsid w:val="00106269"/>
    <w:rsid w:val="00106419"/>
    <w:rsid w:val="00106588"/>
    <w:rsid w:val="0010665A"/>
    <w:rsid w:val="00106D69"/>
    <w:rsid w:val="00106E1A"/>
    <w:rsid w:val="00106E60"/>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331"/>
    <w:rsid w:val="001115D3"/>
    <w:rsid w:val="001118C8"/>
    <w:rsid w:val="00111B52"/>
    <w:rsid w:val="00111EA1"/>
    <w:rsid w:val="00112080"/>
    <w:rsid w:val="0011213B"/>
    <w:rsid w:val="00112166"/>
    <w:rsid w:val="0011239B"/>
    <w:rsid w:val="001125EC"/>
    <w:rsid w:val="00112698"/>
    <w:rsid w:val="001126A2"/>
    <w:rsid w:val="00112784"/>
    <w:rsid w:val="0011284D"/>
    <w:rsid w:val="00112890"/>
    <w:rsid w:val="001129DB"/>
    <w:rsid w:val="00112AD3"/>
    <w:rsid w:val="00112E47"/>
    <w:rsid w:val="00112F34"/>
    <w:rsid w:val="00112F6A"/>
    <w:rsid w:val="00112FE5"/>
    <w:rsid w:val="001130D3"/>
    <w:rsid w:val="0011382C"/>
    <w:rsid w:val="001139F0"/>
    <w:rsid w:val="00113A26"/>
    <w:rsid w:val="00113B32"/>
    <w:rsid w:val="00113BB8"/>
    <w:rsid w:val="00113DB4"/>
    <w:rsid w:val="001142D7"/>
    <w:rsid w:val="00114330"/>
    <w:rsid w:val="0011476B"/>
    <w:rsid w:val="001147C5"/>
    <w:rsid w:val="00114E16"/>
    <w:rsid w:val="00114F61"/>
    <w:rsid w:val="001150F5"/>
    <w:rsid w:val="001153FD"/>
    <w:rsid w:val="0011544D"/>
    <w:rsid w:val="001155FB"/>
    <w:rsid w:val="00115747"/>
    <w:rsid w:val="00115773"/>
    <w:rsid w:val="00115891"/>
    <w:rsid w:val="00115B48"/>
    <w:rsid w:val="00115D81"/>
    <w:rsid w:val="00115FD5"/>
    <w:rsid w:val="00116540"/>
    <w:rsid w:val="0011684F"/>
    <w:rsid w:val="0011695A"/>
    <w:rsid w:val="00116BCC"/>
    <w:rsid w:val="00116D7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223"/>
    <w:rsid w:val="00121595"/>
    <w:rsid w:val="001216A9"/>
    <w:rsid w:val="001216D3"/>
    <w:rsid w:val="001217B0"/>
    <w:rsid w:val="001218FF"/>
    <w:rsid w:val="00121B29"/>
    <w:rsid w:val="001226DC"/>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605"/>
    <w:rsid w:val="001249F5"/>
    <w:rsid w:val="00124C33"/>
    <w:rsid w:val="00124E69"/>
    <w:rsid w:val="00124E91"/>
    <w:rsid w:val="0012565E"/>
    <w:rsid w:val="00125B2A"/>
    <w:rsid w:val="00125BFA"/>
    <w:rsid w:val="00125DA2"/>
    <w:rsid w:val="00126017"/>
    <w:rsid w:val="00126405"/>
    <w:rsid w:val="001264C6"/>
    <w:rsid w:val="00126638"/>
    <w:rsid w:val="001269C4"/>
    <w:rsid w:val="00126A5D"/>
    <w:rsid w:val="00126C19"/>
    <w:rsid w:val="00126C46"/>
    <w:rsid w:val="00126CE7"/>
    <w:rsid w:val="001274CA"/>
    <w:rsid w:val="00127744"/>
    <w:rsid w:val="001278A7"/>
    <w:rsid w:val="00127B5E"/>
    <w:rsid w:val="001302BC"/>
    <w:rsid w:val="00130329"/>
    <w:rsid w:val="001304B4"/>
    <w:rsid w:val="001305B7"/>
    <w:rsid w:val="001308D4"/>
    <w:rsid w:val="001309FF"/>
    <w:rsid w:val="00130A53"/>
    <w:rsid w:val="0013102F"/>
    <w:rsid w:val="001310C8"/>
    <w:rsid w:val="00131285"/>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EE7"/>
    <w:rsid w:val="00135F9A"/>
    <w:rsid w:val="001361D1"/>
    <w:rsid w:val="001362B5"/>
    <w:rsid w:val="001366AB"/>
    <w:rsid w:val="00136AAB"/>
    <w:rsid w:val="00136CA7"/>
    <w:rsid w:val="00136D11"/>
    <w:rsid w:val="00137017"/>
    <w:rsid w:val="001372D5"/>
    <w:rsid w:val="00137426"/>
    <w:rsid w:val="0013750E"/>
    <w:rsid w:val="00137BFC"/>
    <w:rsid w:val="00137D78"/>
    <w:rsid w:val="00140534"/>
    <w:rsid w:val="00140AA9"/>
    <w:rsid w:val="0014116E"/>
    <w:rsid w:val="00141372"/>
    <w:rsid w:val="001415DF"/>
    <w:rsid w:val="001417C2"/>
    <w:rsid w:val="00142091"/>
    <w:rsid w:val="001424A1"/>
    <w:rsid w:val="00142677"/>
    <w:rsid w:val="00142B9F"/>
    <w:rsid w:val="00142BC0"/>
    <w:rsid w:val="00142EF2"/>
    <w:rsid w:val="00143185"/>
    <w:rsid w:val="0014352C"/>
    <w:rsid w:val="00143672"/>
    <w:rsid w:val="001437BC"/>
    <w:rsid w:val="001439E2"/>
    <w:rsid w:val="00143F1E"/>
    <w:rsid w:val="00144020"/>
    <w:rsid w:val="00144225"/>
    <w:rsid w:val="001443E6"/>
    <w:rsid w:val="00144977"/>
    <w:rsid w:val="00144BB5"/>
    <w:rsid w:val="00144CC1"/>
    <w:rsid w:val="00144EF1"/>
    <w:rsid w:val="0014566D"/>
    <w:rsid w:val="0014588F"/>
    <w:rsid w:val="0014598E"/>
    <w:rsid w:val="00145B22"/>
    <w:rsid w:val="00145B8C"/>
    <w:rsid w:val="001461DB"/>
    <w:rsid w:val="00146352"/>
    <w:rsid w:val="00146763"/>
    <w:rsid w:val="00146EA9"/>
    <w:rsid w:val="00147254"/>
    <w:rsid w:val="001473D5"/>
    <w:rsid w:val="00147416"/>
    <w:rsid w:val="00147431"/>
    <w:rsid w:val="00147B22"/>
    <w:rsid w:val="0015008B"/>
    <w:rsid w:val="00150290"/>
    <w:rsid w:val="00150357"/>
    <w:rsid w:val="001503DF"/>
    <w:rsid w:val="00150408"/>
    <w:rsid w:val="00150692"/>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DF8"/>
    <w:rsid w:val="00155E0F"/>
    <w:rsid w:val="001564F6"/>
    <w:rsid w:val="0015657B"/>
    <w:rsid w:val="0015679D"/>
    <w:rsid w:val="001568C9"/>
    <w:rsid w:val="00156974"/>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03"/>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9B5"/>
    <w:rsid w:val="00165A60"/>
    <w:rsid w:val="00165DF7"/>
    <w:rsid w:val="00165EE6"/>
    <w:rsid w:val="00166215"/>
    <w:rsid w:val="001663FF"/>
    <w:rsid w:val="00166542"/>
    <w:rsid w:val="0016655F"/>
    <w:rsid w:val="00166562"/>
    <w:rsid w:val="00166A05"/>
    <w:rsid w:val="00166CB4"/>
    <w:rsid w:val="001670EA"/>
    <w:rsid w:val="001674A0"/>
    <w:rsid w:val="0016766C"/>
    <w:rsid w:val="00167A30"/>
    <w:rsid w:val="00167EBA"/>
    <w:rsid w:val="001702C5"/>
    <w:rsid w:val="001703C3"/>
    <w:rsid w:val="00170633"/>
    <w:rsid w:val="00170B4D"/>
    <w:rsid w:val="00171444"/>
    <w:rsid w:val="00171881"/>
    <w:rsid w:val="00171AF1"/>
    <w:rsid w:val="0017201E"/>
    <w:rsid w:val="00172045"/>
    <w:rsid w:val="001724EE"/>
    <w:rsid w:val="00172748"/>
    <w:rsid w:val="00172BEF"/>
    <w:rsid w:val="00172C17"/>
    <w:rsid w:val="00173263"/>
    <w:rsid w:val="00173281"/>
    <w:rsid w:val="00173576"/>
    <w:rsid w:val="001735D9"/>
    <w:rsid w:val="00173635"/>
    <w:rsid w:val="0017371E"/>
    <w:rsid w:val="00173F0D"/>
    <w:rsid w:val="001740FD"/>
    <w:rsid w:val="001746BC"/>
    <w:rsid w:val="00174788"/>
    <w:rsid w:val="00174A5B"/>
    <w:rsid w:val="00174EB3"/>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6"/>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0FE7"/>
    <w:rsid w:val="0018117C"/>
    <w:rsid w:val="00181272"/>
    <w:rsid w:val="001813AC"/>
    <w:rsid w:val="001814C8"/>
    <w:rsid w:val="001815A5"/>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CA4"/>
    <w:rsid w:val="00183E6E"/>
    <w:rsid w:val="00183E94"/>
    <w:rsid w:val="001840B4"/>
    <w:rsid w:val="00184236"/>
    <w:rsid w:val="001847FB"/>
    <w:rsid w:val="001849E3"/>
    <w:rsid w:val="00185124"/>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B5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621"/>
    <w:rsid w:val="001A294F"/>
    <w:rsid w:val="001A2D4D"/>
    <w:rsid w:val="001A2DC5"/>
    <w:rsid w:val="001A2E25"/>
    <w:rsid w:val="001A30E0"/>
    <w:rsid w:val="001A342F"/>
    <w:rsid w:val="001A3490"/>
    <w:rsid w:val="001A363E"/>
    <w:rsid w:val="001A375B"/>
    <w:rsid w:val="001A3967"/>
    <w:rsid w:val="001A397C"/>
    <w:rsid w:val="001A3A53"/>
    <w:rsid w:val="001A3A96"/>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9CB"/>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6F6"/>
    <w:rsid w:val="001B5985"/>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D9B"/>
    <w:rsid w:val="001B7FAB"/>
    <w:rsid w:val="001C0184"/>
    <w:rsid w:val="001C0241"/>
    <w:rsid w:val="001C02B8"/>
    <w:rsid w:val="001C0703"/>
    <w:rsid w:val="001C07A2"/>
    <w:rsid w:val="001C094A"/>
    <w:rsid w:val="001C0A15"/>
    <w:rsid w:val="001C0A6C"/>
    <w:rsid w:val="001C0BA3"/>
    <w:rsid w:val="001C0C7B"/>
    <w:rsid w:val="001C0FC9"/>
    <w:rsid w:val="001C137D"/>
    <w:rsid w:val="001C1444"/>
    <w:rsid w:val="001C1623"/>
    <w:rsid w:val="001C1858"/>
    <w:rsid w:val="001C1B5E"/>
    <w:rsid w:val="001C1C7A"/>
    <w:rsid w:val="001C22DC"/>
    <w:rsid w:val="001C26C7"/>
    <w:rsid w:val="001C2B06"/>
    <w:rsid w:val="001C2D0F"/>
    <w:rsid w:val="001C2DF4"/>
    <w:rsid w:val="001C30FB"/>
    <w:rsid w:val="001C354A"/>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98"/>
    <w:rsid w:val="001D68D3"/>
    <w:rsid w:val="001D69EC"/>
    <w:rsid w:val="001D6A16"/>
    <w:rsid w:val="001D705E"/>
    <w:rsid w:val="001D7159"/>
    <w:rsid w:val="001D74EC"/>
    <w:rsid w:val="001D78D5"/>
    <w:rsid w:val="001D7966"/>
    <w:rsid w:val="001E021C"/>
    <w:rsid w:val="001E0400"/>
    <w:rsid w:val="001E05F1"/>
    <w:rsid w:val="001E0964"/>
    <w:rsid w:val="001E09F1"/>
    <w:rsid w:val="001E0CA5"/>
    <w:rsid w:val="001E0F16"/>
    <w:rsid w:val="001E10A2"/>
    <w:rsid w:val="001E1217"/>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5ED8"/>
    <w:rsid w:val="001E61CB"/>
    <w:rsid w:val="001E66B4"/>
    <w:rsid w:val="001E6C8F"/>
    <w:rsid w:val="001E6DF9"/>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BF9"/>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2C95"/>
    <w:rsid w:val="0020327A"/>
    <w:rsid w:val="00203296"/>
    <w:rsid w:val="00203428"/>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409"/>
    <w:rsid w:val="0020651F"/>
    <w:rsid w:val="0020678A"/>
    <w:rsid w:val="00206948"/>
    <w:rsid w:val="00206B02"/>
    <w:rsid w:val="00206BAC"/>
    <w:rsid w:val="00206BCC"/>
    <w:rsid w:val="00207105"/>
    <w:rsid w:val="0020744A"/>
    <w:rsid w:val="00207604"/>
    <w:rsid w:val="00207878"/>
    <w:rsid w:val="00207E4B"/>
    <w:rsid w:val="00207E88"/>
    <w:rsid w:val="0021012C"/>
    <w:rsid w:val="002101AE"/>
    <w:rsid w:val="00210210"/>
    <w:rsid w:val="00210319"/>
    <w:rsid w:val="002105A1"/>
    <w:rsid w:val="002105A8"/>
    <w:rsid w:val="0021069D"/>
    <w:rsid w:val="00210A48"/>
    <w:rsid w:val="00210A79"/>
    <w:rsid w:val="00210C28"/>
    <w:rsid w:val="00211469"/>
    <w:rsid w:val="002117F2"/>
    <w:rsid w:val="002119D4"/>
    <w:rsid w:val="00211CC4"/>
    <w:rsid w:val="00211EF1"/>
    <w:rsid w:val="002122E1"/>
    <w:rsid w:val="00212618"/>
    <w:rsid w:val="002126EE"/>
    <w:rsid w:val="00212750"/>
    <w:rsid w:val="002129C7"/>
    <w:rsid w:val="00212CED"/>
    <w:rsid w:val="00212D02"/>
    <w:rsid w:val="00212F05"/>
    <w:rsid w:val="00213128"/>
    <w:rsid w:val="002131DF"/>
    <w:rsid w:val="002134C3"/>
    <w:rsid w:val="00213561"/>
    <w:rsid w:val="002139A4"/>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96E"/>
    <w:rsid w:val="00220FFC"/>
    <w:rsid w:val="0022124B"/>
    <w:rsid w:val="00221338"/>
    <w:rsid w:val="00221AB9"/>
    <w:rsid w:val="00222119"/>
    <w:rsid w:val="0022222D"/>
    <w:rsid w:val="00222363"/>
    <w:rsid w:val="00222A7A"/>
    <w:rsid w:val="00222A92"/>
    <w:rsid w:val="00222C90"/>
    <w:rsid w:val="00222CB1"/>
    <w:rsid w:val="00222F15"/>
    <w:rsid w:val="00223097"/>
    <w:rsid w:val="0022362E"/>
    <w:rsid w:val="002237C9"/>
    <w:rsid w:val="00223ED3"/>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07"/>
    <w:rsid w:val="00225C32"/>
    <w:rsid w:val="00226A0B"/>
    <w:rsid w:val="00226A1E"/>
    <w:rsid w:val="00226CEC"/>
    <w:rsid w:val="00226E52"/>
    <w:rsid w:val="00226EE0"/>
    <w:rsid w:val="002272BB"/>
    <w:rsid w:val="00227380"/>
    <w:rsid w:val="0022762B"/>
    <w:rsid w:val="0022788A"/>
    <w:rsid w:val="0022796D"/>
    <w:rsid w:val="00227AAA"/>
    <w:rsid w:val="00227AB5"/>
    <w:rsid w:val="00227AE2"/>
    <w:rsid w:val="00227B45"/>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90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5FB3"/>
    <w:rsid w:val="00246032"/>
    <w:rsid w:val="00246108"/>
    <w:rsid w:val="0024625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0D08"/>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AC3"/>
    <w:rsid w:val="00260192"/>
    <w:rsid w:val="00260702"/>
    <w:rsid w:val="00260CF8"/>
    <w:rsid w:val="00260E8E"/>
    <w:rsid w:val="00260F30"/>
    <w:rsid w:val="00260FC5"/>
    <w:rsid w:val="002613B3"/>
    <w:rsid w:val="00261617"/>
    <w:rsid w:val="002616DA"/>
    <w:rsid w:val="00261788"/>
    <w:rsid w:val="0026191B"/>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120"/>
    <w:rsid w:val="00267A46"/>
    <w:rsid w:val="00267AAB"/>
    <w:rsid w:val="00267C5E"/>
    <w:rsid w:val="00267DC7"/>
    <w:rsid w:val="00267E7E"/>
    <w:rsid w:val="00267F96"/>
    <w:rsid w:val="00270219"/>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1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E3E"/>
    <w:rsid w:val="00283EA9"/>
    <w:rsid w:val="00283FEC"/>
    <w:rsid w:val="002841CB"/>
    <w:rsid w:val="0028448E"/>
    <w:rsid w:val="002845F0"/>
    <w:rsid w:val="002847E1"/>
    <w:rsid w:val="00284950"/>
    <w:rsid w:val="00284A61"/>
    <w:rsid w:val="00285299"/>
    <w:rsid w:val="002853D6"/>
    <w:rsid w:val="0028559A"/>
    <w:rsid w:val="002858B2"/>
    <w:rsid w:val="00285AF4"/>
    <w:rsid w:val="00285B20"/>
    <w:rsid w:val="00285E0A"/>
    <w:rsid w:val="00286501"/>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89"/>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166"/>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B7A"/>
    <w:rsid w:val="002A5EDE"/>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813"/>
    <w:rsid w:val="002B32C6"/>
    <w:rsid w:val="002B359D"/>
    <w:rsid w:val="002B3A1C"/>
    <w:rsid w:val="002B3B4B"/>
    <w:rsid w:val="002B3BA7"/>
    <w:rsid w:val="002B3CC1"/>
    <w:rsid w:val="002B3E49"/>
    <w:rsid w:val="002B3FBE"/>
    <w:rsid w:val="002B40CD"/>
    <w:rsid w:val="002B4107"/>
    <w:rsid w:val="002B4447"/>
    <w:rsid w:val="002B4771"/>
    <w:rsid w:val="002B4828"/>
    <w:rsid w:val="002B48AF"/>
    <w:rsid w:val="002B49D6"/>
    <w:rsid w:val="002B4C86"/>
    <w:rsid w:val="002B53F9"/>
    <w:rsid w:val="002B5785"/>
    <w:rsid w:val="002B5837"/>
    <w:rsid w:val="002B59D4"/>
    <w:rsid w:val="002B5A05"/>
    <w:rsid w:val="002B5A26"/>
    <w:rsid w:val="002B5BA6"/>
    <w:rsid w:val="002B5C53"/>
    <w:rsid w:val="002B5E2A"/>
    <w:rsid w:val="002B637B"/>
    <w:rsid w:val="002B653E"/>
    <w:rsid w:val="002B667C"/>
    <w:rsid w:val="002B6B78"/>
    <w:rsid w:val="002B6E99"/>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7E"/>
    <w:rsid w:val="002C7486"/>
    <w:rsid w:val="002C75AA"/>
    <w:rsid w:val="002C767B"/>
    <w:rsid w:val="002C7743"/>
    <w:rsid w:val="002C7C3E"/>
    <w:rsid w:val="002C7FA5"/>
    <w:rsid w:val="002D0081"/>
    <w:rsid w:val="002D0199"/>
    <w:rsid w:val="002D022B"/>
    <w:rsid w:val="002D0719"/>
    <w:rsid w:val="002D1367"/>
    <w:rsid w:val="002D13C5"/>
    <w:rsid w:val="002D1664"/>
    <w:rsid w:val="002D1A66"/>
    <w:rsid w:val="002D1A8B"/>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4F4A"/>
    <w:rsid w:val="002D52DD"/>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D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D8C"/>
    <w:rsid w:val="002F1211"/>
    <w:rsid w:val="002F1288"/>
    <w:rsid w:val="002F1760"/>
    <w:rsid w:val="002F1778"/>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487"/>
    <w:rsid w:val="002F55E5"/>
    <w:rsid w:val="002F5AAC"/>
    <w:rsid w:val="002F5D1E"/>
    <w:rsid w:val="002F5FBF"/>
    <w:rsid w:val="002F620A"/>
    <w:rsid w:val="002F6586"/>
    <w:rsid w:val="002F66B2"/>
    <w:rsid w:val="002F6B9C"/>
    <w:rsid w:val="002F6DE8"/>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3E"/>
    <w:rsid w:val="00301CE2"/>
    <w:rsid w:val="00301E2F"/>
    <w:rsid w:val="00301EDB"/>
    <w:rsid w:val="00302555"/>
    <w:rsid w:val="0030267F"/>
    <w:rsid w:val="0030269B"/>
    <w:rsid w:val="00302813"/>
    <w:rsid w:val="00302AB6"/>
    <w:rsid w:val="00302B39"/>
    <w:rsid w:val="00302FEB"/>
    <w:rsid w:val="003034DE"/>
    <w:rsid w:val="00303692"/>
    <w:rsid w:val="00303965"/>
    <w:rsid w:val="00303BCA"/>
    <w:rsid w:val="00303C39"/>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1AD"/>
    <w:rsid w:val="003064B6"/>
    <w:rsid w:val="003064CC"/>
    <w:rsid w:val="0030668D"/>
    <w:rsid w:val="003066DB"/>
    <w:rsid w:val="00306825"/>
    <w:rsid w:val="00306F46"/>
    <w:rsid w:val="00306FF4"/>
    <w:rsid w:val="003071F6"/>
    <w:rsid w:val="00307334"/>
    <w:rsid w:val="0030785D"/>
    <w:rsid w:val="00307ABB"/>
    <w:rsid w:val="00307B1B"/>
    <w:rsid w:val="00307E61"/>
    <w:rsid w:val="003102F5"/>
    <w:rsid w:val="00310A84"/>
    <w:rsid w:val="00310C9B"/>
    <w:rsid w:val="00310CD6"/>
    <w:rsid w:val="00310F1E"/>
    <w:rsid w:val="00311080"/>
    <w:rsid w:val="003115AD"/>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601F"/>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C08"/>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10"/>
    <w:rsid w:val="0032582D"/>
    <w:rsid w:val="0032588D"/>
    <w:rsid w:val="003258E7"/>
    <w:rsid w:val="00325A1D"/>
    <w:rsid w:val="00325A1F"/>
    <w:rsid w:val="00325CC1"/>
    <w:rsid w:val="00325E51"/>
    <w:rsid w:val="0032634D"/>
    <w:rsid w:val="0032635E"/>
    <w:rsid w:val="00326414"/>
    <w:rsid w:val="003266B2"/>
    <w:rsid w:val="003266BB"/>
    <w:rsid w:val="00326707"/>
    <w:rsid w:val="003268A1"/>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1F8D"/>
    <w:rsid w:val="00332223"/>
    <w:rsid w:val="00332270"/>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3A7"/>
    <w:rsid w:val="00345820"/>
    <w:rsid w:val="0034594F"/>
    <w:rsid w:val="00345CD6"/>
    <w:rsid w:val="00345E21"/>
    <w:rsid w:val="00345E4C"/>
    <w:rsid w:val="00345E87"/>
    <w:rsid w:val="00345EEF"/>
    <w:rsid w:val="00345FAF"/>
    <w:rsid w:val="00345FC3"/>
    <w:rsid w:val="003468C2"/>
    <w:rsid w:val="003469FE"/>
    <w:rsid w:val="00346CB5"/>
    <w:rsid w:val="00346CB7"/>
    <w:rsid w:val="00346FDD"/>
    <w:rsid w:val="003471D8"/>
    <w:rsid w:val="003472CD"/>
    <w:rsid w:val="00347360"/>
    <w:rsid w:val="0034736B"/>
    <w:rsid w:val="003475F9"/>
    <w:rsid w:val="00347642"/>
    <w:rsid w:val="00347AB3"/>
    <w:rsid w:val="00347F3D"/>
    <w:rsid w:val="00350100"/>
    <w:rsid w:val="0035038B"/>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38"/>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73F"/>
    <w:rsid w:val="00357982"/>
    <w:rsid w:val="00357B9C"/>
    <w:rsid w:val="00357D3C"/>
    <w:rsid w:val="00357F8C"/>
    <w:rsid w:val="0036001D"/>
    <w:rsid w:val="003600F3"/>
    <w:rsid w:val="003600FF"/>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67A"/>
    <w:rsid w:val="00362D95"/>
    <w:rsid w:val="00362F9D"/>
    <w:rsid w:val="00363003"/>
    <w:rsid w:val="00363029"/>
    <w:rsid w:val="00363163"/>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85"/>
    <w:rsid w:val="00373299"/>
    <w:rsid w:val="003737DB"/>
    <w:rsid w:val="0037382B"/>
    <w:rsid w:val="00373F7C"/>
    <w:rsid w:val="00373FE1"/>
    <w:rsid w:val="00374033"/>
    <w:rsid w:val="003741FF"/>
    <w:rsid w:val="003742E3"/>
    <w:rsid w:val="0037478F"/>
    <w:rsid w:val="00374863"/>
    <w:rsid w:val="003749E0"/>
    <w:rsid w:val="00374D92"/>
    <w:rsid w:val="00374F60"/>
    <w:rsid w:val="003753DC"/>
    <w:rsid w:val="003754B9"/>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008"/>
    <w:rsid w:val="003802AC"/>
    <w:rsid w:val="00380666"/>
    <w:rsid w:val="003806F4"/>
    <w:rsid w:val="00380745"/>
    <w:rsid w:val="003807CB"/>
    <w:rsid w:val="003807ED"/>
    <w:rsid w:val="00380898"/>
    <w:rsid w:val="00381207"/>
    <w:rsid w:val="00381219"/>
    <w:rsid w:val="00381763"/>
    <w:rsid w:val="00381848"/>
    <w:rsid w:val="0038188F"/>
    <w:rsid w:val="00381A88"/>
    <w:rsid w:val="00381BA4"/>
    <w:rsid w:val="0038202E"/>
    <w:rsid w:val="003822A6"/>
    <w:rsid w:val="00382346"/>
    <w:rsid w:val="003826E9"/>
    <w:rsid w:val="00382ACB"/>
    <w:rsid w:val="00382B4E"/>
    <w:rsid w:val="00382D7A"/>
    <w:rsid w:val="00382DC5"/>
    <w:rsid w:val="00382FDE"/>
    <w:rsid w:val="0038303A"/>
    <w:rsid w:val="003837C7"/>
    <w:rsid w:val="00383AAA"/>
    <w:rsid w:val="00383BE2"/>
    <w:rsid w:val="00383E6A"/>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8A"/>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DD1"/>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0BD"/>
    <w:rsid w:val="003A6132"/>
    <w:rsid w:val="003A6456"/>
    <w:rsid w:val="003A6668"/>
    <w:rsid w:val="003A66BC"/>
    <w:rsid w:val="003A670B"/>
    <w:rsid w:val="003A68F3"/>
    <w:rsid w:val="003A6945"/>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C1A"/>
    <w:rsid w:val="003B0DCC"/>
    <w:rsid w:val="003B1027"/>
    <w:rsid w:val="003B1299"/>
    <w:rsid w:val="003B14DE"/>
    <w:rsid w:val="003B1517"/>
    <w:rsid w:val="003B1E06"/>
    <w:rsid w:val="003B200D"/>
    <w:rsid w:val="003B224F"/>
    <w:rsid w:val="003B2409"/>
    <w:rsid w:val="003B25BD"/>
    <w:rsid w:val="003B26B3"/>
    <w:rsid w:val="003B2850"/>
    <w:rsid w:val="003B2B90"/>
    <w:rsid w:val="003B2D8D"/>
    <w:rsid w:val="003B3002"/>
    <w:rsid w:val="003B3029"/>
    <w:rsid w:val="003B315A"/>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6CF1"/>
    <w:rsid w:val="003B724D"/>
    <w:rsid w:val="003B745F"/>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6AD"/>
    <w:rsid w:val="003C2B39"/>
    <w:rsid w:val="003C2C89"/>
    <w:rsid w:val="003C2EF7"/>
    <w:rsid w:val="003C3528"/>
    <w:rsid w:val="003C38A2"/>
    <w:rsid w:val="003C3C42"/>
    <w:rsid w:val="003C3D41"/>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160"/>
    <w:rsid w:val="003D1402"/>
    <w:rsid w:val="003D1404"/>
    <w:rsid w:val="003D14A3"/>
    <w:rsid w:val="003D18F7"/>
    <w:rsid w:val="003D1D10"/>
    <w:rsid w:val="003D1D73"/>
    <w:rsid w:val="003D1EEA"/>
    <w:rsid w:val="003D2234"/>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4D6"/>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5DE"/>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05"/>
    <w:rsid w:val="003E5426"/>
    <w:rsid w:val="003E5455"/>
    <w:rsid w:val="003E563F"/>
    <w:rsid w:val="003E591B"/>
    <w:rsid w:val="003E5BFF"/>
    <w:rsid w:val="003E5C60"/>
    <w:rsid w:val="003E5E4E"/>
    <w:rsid w:val="003E5E99"/>
    <w:rsid w:val="003E6253"/>
    <w:rsid w:val="003E628C"/>
    <w:rsid w:val="003E6733"/>
    <w:rsid w:val="003E69C7"/>
    <w:rsid w:val="003E6A19"/>
    <w:rsid w:val="003E6CDE"/>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50"/>
    <w:rsid w:val="003F227A"/>
    <w:rsid w:val="003F25E1"/>
    <w:rsid w:val="003F276D"/>
    <w:rsid w:val="003F282A"/>
    <w:rsid w:val="003F3053"/>
    <w:rsid w:val="003F31C2"/>
    <w:rsid w:val="003F4361"/>
    <w:rsid w:val="003F447C"/>
    <w:rsid w:val="003F468F"/>
    <w:rsid w:val="003F4758"/>
    <w:rsid w:val="003F4EF1"/>
    <w:rsid w:val="003F54CB"/>
    <w:rsid w:val="003F575E"/>
    <w:rsid w:val="003F5925"/>
    <w:rsid w:val="003F5AB8"/>
    <w:rsid w:val="003F5B7D"/>
    <w:rsid w:val="003F5CC7"/>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34A"/>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8E3"/>
    <w:rsid w:val="00404BD4"/>
    <w:rsid w:val="00405109"/>
    <w:rsid w:val="0040539D"/>
    <w:rsid w:val="00405868"/>
    <w:rsid w:val="00405C01"/>
    <w:rsid w:val="00405EDF"/>
    <w:rsid w:val="004064E7"/>
    <w:rsid w:val="00406777"/>
    <w:rsid w:val="00406A3F"/>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8C0"/>
    <w:rsid w:val="0041493F"/>
    <w:rsid w:val="00414981"/>
    <w:rsid w:val="00414A58"/>
    <w:rsid w:val="00414C40"/>
    <w:rsid w:val="004151EF"/>
    <w:rsid w:val="00415826"/>
    <w:rsid w:val="004158D7"/>
    <w:rsid w:val="004158F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E6C"/>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7E0"/>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B2C"/>
    <w:rsid w:val="00425CD1"/>
    <w:rsid w:val="00425E08"/>
    <w:rsid w:val="00426216"/>
    <w:rsid w:val="0042660A"/>
    <w:rsid w:val="004269D1"/>
    <w:rsid w:val="00426CEE"/>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8C1"/>
    <w:rsid w:val="00431AB6"/>
    <w:rsid w:val="00431B1F"/>
    <w:rsid w:val="00431C4F"/>
    <w:rsid w:val="00432110"/>
    <w:rsid w:val="004321F4"/>
    <w:rsid w:val="0043227E"/>
    <w:rsid w:val="00432533"/>
    <w:rsid w:val="004326A9"/>
    <w:rsid w:val="00432B37"/>
    <w:rsid w:val="00432BAF"/>
    <w:rsid w:val="00432CBE"/>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4E1D"/>
    <w:rsid w:val="004350A9"/>
    <w:rsid w:val="0043520D"/>
    <w:rsid w:val="0043557C"/>
    <w:rsid w:val="00435700"/>
    <w:rsid w:val="00435800"/>
    <w:rsid w:val="00435AFE"/>
    <w:rsid w:val="00436084"/>
    <w:rsid w:val="004364A7"/>
    <w:rsid w:val="0043674D"/>
    <w:rsid w:val="00436B77"/>
    <w:rsid w:val="00436C78"/>
    <w:rsid w:val="00436FC4"/>
    <w:rsid w:val="004374A4"/>
    <w:rsid w:val="00437D0A"/>
    <w:rsid w:val="00437FB8"/>
    <w:rsid w:val="00440671"/>
    <w:rsid w:val="00440D6D"/>
    <w:rsid w:val="0044129A"/>
    <w:rsid w:val="004413FF"/>
    <w:rsid w:val="004418CE"/>
    <w:rsid w:val="00441AF0"/>
    <w:rsid w:val="00442533"/>
    <w:rsid w:val="00442636"/>
    <w:rsid w:val="00442792"/>
    <w:rsid w:val="00442A1B"/>
    <w:rsid w:val="00442B11"/>
    <w:rsid w:val="00442CEF"/>
    <w:rsid w:val="00443860"/>
    <w:rsid w:val="0044392F"/>
    <w:rsid w:val="004439CB"/>
    <w:rsid w:val="00443DF1"/>
    <w:rsid w:val="00443F03"/>
    <w:rsid w:val="004444DE"/>
    <w:rsid w:val="00444842"/>
    <w:rsid w:val="00444893"/>
    <w:rsid w:val="0044495A"/>
    <w:rsid w:val="00444BFF"/>
    <w:rsid w:val="00444FB2"/>
    <w:rsid w:val="00445002"/>
    <w:rsid w:val="0044519D"/>
    <w:rsid w:val="00445216"/>
    <w:rsid w:val="00445271"/>
    <w:rsid w:val="004455D7"/>
    <w:rsid w:val="0044563E"/>
    <w:rsid w:val="0044566B"/>
    <w:rsid w:val="00445701"/>
    <w:rsid w:val="00445C72"/>
    <w:rsid w:val="00445FBB"/>
    <w:rsid w:val="00445FF1"/>
    <w:rsid w:val="00445FF7"/>
    <w:rsid w:val="00446618"/>
    <w:rsid w:val="00446822"/>
    <w:rsid w:val="00446892"/>
    <w:rsid w:val="00446962"/>
    <w:rsid w:val="00446C89"/>
    <w:rsid w:val="00446DDE"/>
    <w:rsid w:val="00446E44"/>
    <w:rsid w:val="00446FB9"/>
    <w:rsid w:val="00447052"/>
    <w:rsid w:val="0044750E"/>
    <w:rsid w:val="0044777A"/>
    <w:rsid w:val="0044799C"/>
    <w:rsid w:val="00447BF7"/>
    <w:rsid w:val="00450108"/>
    <w:rsid w:val="0045015D"/>
    <w:rsid w:val="004502FE"/>
    <w:rsid w:val="0045037F"/>
    <w:rsid w:val="0045069E"/>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4E1F"/>
    <w:rsid w:val="004550D3"/>
    <w:rsid w:val="00455176"/>
    <w:rsid w:val="00455E2E"/>
    <w:rsid w:val="00456027"/>
    <w:rsid w:val="00456203"/>
    <w:rsid w:val="004566A0"/>
    <w:rsid w:val="0045674F"/>
    <w:rsid w:val="004567B7"/>
    <w:rsid w:val="004569C5"/>
    <w:rsid w:val="004571DE"/>
    <w:rsid w:val="0045770C"/>
    <w:rsid w:val="0045775B"/>
    <w:rsid w:val="00457AF7"/>
    <w:rsid w:val="00457D34"/>
    <w:rsid w:val="00457D46"/>
    <w:rsid w:val="0046023B"/>
    <w:rsid w:val="00460570"/>
    <w:rsid w:val="004605C3"/>
    <w:rsid w:val="00460788"/>
    <w:rsid w:val="00460ABB"/>
    <w:rsid w:val="00460FBD"/>
    <w:rsid w:val="00461210"/>
    <w:rsid w:val="0046136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B6C"/>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54C"/>
    <w:rsid w:val="004665A5"/>
    <w:rsid w:val="00466879"/>
    <w:rsid w:val="004668C6"/>
    <w:rsid w:val="00466AAB"/>
    <w:rsid w:val="00466CFA"/>
    <w:rsid w:val="004670F4"/>
    <w:rsid w:val="004675FF"/>
    <w:rsid w:val="004676A7"/>
    <w:rsid w:val="004678B4"/>
    <w:rsid w:val="00467ED4"/>
    <w:rsid w:val="00467F7A"/>
    <w:rsid w:val="0047005C"/>
    <w:rsid w:val="00470292"/>
    <w:rsid w:val="00470374"/>
    <w:rsid w:val="004704BD"/>
    <w:rsid w:val="00470623"/>
    <w:rsid w:val="00470744"/>
    <w:rsid w:val="00470B0A"/>
    <w:rsid w:val="0047144A"/>
    <w:rsid w:val="004715A0"/>
    <w:rsid w:val="00471748"/>
    <w:rsid w:val="00471CDB"/>
    <w:rsid w:val="004721CF"/>
    <w:rsid w:val="00472FE2"/>
    <w:rsid w:val="00473334"/>
    <w:rsid w:val="0047374B"/>
    <w:rsid w:val="004737FF"/>
    <w:rsid w:val="0047390B"/>
    <w:rsid w:val="00473A0B"/>
    <w:rsid w:val="00473A6C"/>
    <w:rsid w:val="00473AA1"/>
    <w:rsid w:val="00473BD1"/>
    <w:rsid w:val="00473CC4"/>
    <w:rsid w:val="00473DD9"/>
    <w:rsid w:val="004741CF"/>
    <w:rsid w:val="0047424D"/>
    <w:rsid w:val="004745BA"/>
    <w:rsid w:val="00474937"/>
    <w:rsid w:val="0047496E"/>
    <w:rsid w:val="00474D47"/>
    <w:rsid w:val="00474DA9"/>
    <w:rsid w:val="004752AC"/>
    <w:rsid w:val="0047530E"/>
    <w:rsid w:val="004753B9"/>
    <w:rsid w:val="00476157"/>
    <w:rsid w:val="0047623F"/>
    <w:rsid w:val="00476BF9"/>
    <w:rsid w:val="00476D53"/>
    <w:rsid w:val="00476DCE"/>
    <w:rsid w:val="004771BA"/>
    <w:rsid w:val="004774D1"/>
    <w:rsid w:val="004775E4"/>
    <w:rsid w:val="0047776D"/>
    <w:rsid w:val="0047789B"/>
    <w:rsid w:val="00477ABA"/>
    <w:rsid w:val="00477BE2"/>
    <w:rsid w:val="00477DF7"/>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EBB"/>
    <w:rsid w:val="00481F07"/>
    <w:rsid w:val="00481F12"/>
    <w:rsid w:val="00481F15"/>
    <w:rsid w:val="00482586"/>
    <w:rsid w:val="0048294A"/>
    <w:rsid w:val="00482C25"/>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6"/>
    <w:rsid w:val="00484FFC"/>
    <w:rsid w:val="00485413"/>
    <w:rsid w:val="0048543F"/>
    <w:rsid w:val="004857B3"/>
    <w:rsid w:val="00485B1A"/>
    <w:rsid w:val="00485CEB"/>
    <w:rsid w:val="00485D86"/>
    <w:rsid w:val="00485DBB"/>
    <w:rsid w:val="00485E5A"/>
    <w:rsid w:val="00485EEA"/>
    <w:rsid w:val="00486085"/>
    <w:rsid w:val="0048623F"/>
    <w:rsid w:val="00486260"/>
    <w:rsid w:val="0048657C"/>
    <w:rsid w:val="0048680E"/>
    <w:rsid w:val="0048686C"/>
    <w:rsid w:val="00486C5D"/>
    <w:rsid w:val="00486FF4"/>
    <w:rsid w:val="004872E5"/>
    <w:rsid w:val="004872EB"/>
    <w:rsid w:val="00487798"/>
    <w:rsid w:val="00487903"/>
    <w:rsid w:val="00487CF1"/>
    <w:rsid w:val="004900B7"/>
    <w:rsid w:val="00490298"/>
    <w:rsid w:val="00490355"/>
    <w:rsid w:val="004903A6"/>
    <w:rsid w:val="004904FE"/>
    <w:rsid w:val="0049061D"/>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48"/>
    <w:rsid w:val="00494ED0"/>
    <w:rsid w:val="00495108"/>
    <w:rsid w:val="004953E3"/>
    <w:rsid w:val="00495456"/>
    <w:rsid w:val="00495674"/>
    <w:rsid w:val="004956C9"/>
    <w:rsid w:val="0049583D"/>
    <w:rsid w:val="004958EA"/>
    <w:rsid w:val="0049596B"/>
    <w:rsid w:val="004959B6"/>
    <w:rsid w:val="00495AB7"/>
    <w:rsid w:val="00495BDB"/>
    <w:rsid w:val="00495D80"/>
    <w:rsid w:val="00495E45"/>
    <w:rsid w:val="00495FE8"/>
    <w:rsid w:val="004965DC"/>
    <w:rsid w:val="00496620"/>
    <w:rsid w:val="004967E5"/>
    <w:rsid w:val="00496D23"/>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CDE"/>
    <w:rsid w:val="004A4E72"/>
    <w:rsid w:val="004A5087"/>
    <w:rsid w:val="004A53A0"/>
    <w:rsid w:val="004A58B0"/>
    <w:rsid w:val="004A59FA"/>
    <w:rsid w:val="004A5C83"/>
    <w:rsid w:val="004A64B5"/>
    <w:rsid w:val="004A6502"/>
    <w:rsid w:val="004A69CB"/>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B3"/>
    <w:rsid w:val="004C15E2"/>
    <w:rsid w:val="004C1648"/>
    <w:rsid w:val="004C1AED"/>
    <w:rsid w:val="004C1B8F"/>
    <w:rsid w:val="004C1E39"/>
    <w:rsid w:val="004C1EE6"/>
    <w:rsid w:val="004C224B"/>
    <w:rsid w:val="004C237F"/>
    <w:rsid w:val="004C2705"/>
    <w:rsid w:val="004C2823"/>
    <w:rsid w:val="004C2B9D"/>
    <w:rsid w:val="004C2EF3"/>
    <w:rsid w:val="004C2F46"/>
    <w:rsid w:val="004C2F78"/>
    <w:rsid w:val="004C303C"/>
    <w:rsid w:val="004C35EA"/>
    <w:rsid w:val="004C3747"/>
    <w:rsid w:val="004C3777"/>
    <w:rsid w:val="004C3852"/>
    <w:rsid w:val="004C3A4E"/>
    <w:rsid w:val="004C3B3C"/>
    <w:rsid w:val="004C3BE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6FB7"/>
    <w:rsid w:val="004D7034"/>
    <w:rsid w:val="004D7680"/>
    <w:rsid w:val="004D79B6"/>
    <w:rsid w:val="004D7B1C"/>
    <w:rsid w:val="004E0047"/>
    <w:rsid w:val="004E01B7"/>
    <w:rsid w:val="004E0C2A"/>
    <w:rsid w:val="004E0CF0"/>
    <w:rsid w:val="004E0E01"/>
    <w:rsid w:val="004E10C1"/>
    <w:rsid w:val="004E1239"/>
    <w:rsid w:val="004E139E"/>
    <w:rsid w:val="004E13C4"/>
    <w:rsid w:val="004E147A"/>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B98"/>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8FC"/>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D6D"/>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BA"/>
    <w:rsid w:val="00504077"/>
    <w:rsid w:val="005044E6"/>
    <w:rsid w:val="00504742"/>
    <w:rsid w:val="005047A3"/>
    <w:rsid w:val="00504A4F"/>
    <w:rsid w:val="00504E84"/>
    <w:rsid w:val="00504F79"/>
    <w:rsid w:val="00505199"/>
    <w:rsid w:val="00505275"/>
    <w:rsid w:val="0050556B"/>
    <w:rsid w:val="00505A23"/>
    <w:rsid w:val="00505B62"/>
    <w:rsid w:val="00505C86"/>
    <w:rsid w:val="005060D1"/>
    <w:rsid w:val="005061CD"/>
    <w:rsid w:val="005063C8"/>
    <w:rsid w:val="00506B0E"/>
    <w:rsid w:val="00506C99"/>
    <w:rsid w:val="00506CB0"/>
    <w:rsid w:val="005074A3"/>
    <w:rsid w:val="00507641"/>
    <w:rsid w:val="0050767B"/>
    <w:rsid w:val="00507F6F"/>
    <w:rsid w:val="005100DC"/>
    <w:rsid w:val="0051017D"/>
    <w:rsid w:val="0051028F"/>
    <w:rsid w:val="005107E0"/>
    <w:rsid w:val="00510876"/>
    <w:rsid w:val="005108D8"/>
    <w:rsid w:val="00511079"/>
    <w:rsid w:val="005110BA"/>
    <w:rsid w:val="0051113A"/>
    <w:rsid w:val="0051144E"/>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B0"/>
    <w:rsid w:val="005156D2"/>
    <w:rsid w:val="00515B49"/>
    <w:rsid w:val="005163BD"/>
    <w:rsid w:val="00516604"/>
    <w:rsid w:val="0051666F"/>
    <w:rsid w:val="0051672E"/>
    <w:rsid w:val="00516C57"/>
    <w:rsid w:val="00516DF6"/>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804"/>
    <w:rsid w:val="005238F9"/>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0F"/>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FB8"/>
    <w:rsid w:val="005351D9"/>
    <w:rsid w:val="00535309"/>
    <w:rsid w:val="005358E4"/>
    <w:rsid w:val="00535B6E"/>
    <w:rsid w:val="0053635C"/>
    <w:rsid w:val="0053643E"/>
    <w:rsid w:val="005364E8"/>
    <w:rsid w:val="0053651E"/>
    <w:rsid w:val="0053667A"/>
    <w:rsid w:val="00536835"/>
    <w:rsid w:val="00536AB6"/>
    <w:rsid w:val="005371C3"/>
    <w:rsid w:val="0053783C"/>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B17"/>
    <w:rsid w:val="00545C18"/>
    <w:rsid w:val="00545F5A"/>
    <w:rsid w:val="00545FDB"/>
    <w:rsid w:val="00545FE7"/>
    <w:rsid w:val="005461BB"/>
    <w:rsid w:val="005461F8"/>
    <w:rsid w:val="0054627D"/>
    <w:rsid w:val="005464A7"/>
    <w:rsid w:val="005466DC"/>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4F85"/>
    <w:rsid w:val="00555186"/>
    <w:rsid w:val="005552BF"/>
    <w:rsid w:val="00555512"/>
    <w:rsid w:val="005555A6"/>
    <w:rsid w:val="00555656"/>
    <w:rsid w:val="0055574E"/>
    <w:rsid w:val="005558F6"/>
    <w:rsid w:val="005559EC"/>
    <w:rsid w:val="00555D53"/>
    <w:rsid w:val="00555DB5"/>
    <w:rsid w:val="00555FAF"/>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87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ACA"/>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68E"/>
    <w:rsid w:val="005779CA"/>
    <w:rsid w:val="00577AE6"/>
    <w:rsid w:val="00577B2A"/>
    <w:rsid w:val="00577B60"/>
    <w:rsid w:val="00577C8F"/>
    <w:rsid w:val="00577F56"/>
    <w:rsid w:val="00577F94"/>
    <w:rsid w:val="00580166"/>
    <w:rsid w:val="0058043A"/>
    <w:rsid w:val="00580681"/>
    <w:rsid w:val="005808F6"/>
    <w:rsid w:val="00580A69"/>
    <w:rsid w:val="00580C49"/>
    <w:rsid w:val="00580E8B"/>
    <w:rsid w:val="005814A6"/>
    <w:rsid w:val="00581830"/>
    <w:rsid w:val="00581AAB"/>
    <w:rsid w:val="00581EBB"/>
    <w:rsid w:val="00581ED4"/>
    <w:rsid w:val="00582073"/>
    <w:rsid w:val="005821FC"/>
    <w:rsid w:val="00582637"/>
    <w:rsid w:val="005826FD"/>
    <w:rsid w:val="005828C2"/>
    <w:rsid w:val="00582A3B"/>
    <w:rsid w:val="00582E7F"/>
    <w:rsid w:val="00582FEE"/>
    <w:rsid w:val="005838BF"/>
    <w:rsid w:val="005839B2"/>
    <w:rsid w:val="00583AF3"/>
    <w:rsid w:val="00583B2C"/>
    <w:rsid w:val="00583BB8"/>
    <w:rsid w:val="00583C0D"/>
    <w:rsid w:val="00584030"/>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43E"/>
    <w:rsid w:val="005869B0"/>
    <w:rsid w:val="00586B7E"/>
    <w:rsid w:val="00586F12"/>
    <w:rsid w:val="0058714B"/>
    <w:rsid w:val="00587198"/>
    <w:rsid w:val="005874FF"/>
    <w:rsid w:val="0058772B"/>
    <w:rsid w:val="00587743"/>
    <w:rsid w:val="0058796A"/>
    <w:rsid w:val="00587F7C"/>
    <w:rsid w:val="005905BC"/>
    <w:rsid w:val="0059083E"/>
    <w:rsid w:val="005909A5"/>
    <w:rsid w:val="00590A5F"/>
    <w:rsid w:val="00590AB0"/>
    <w:rsid w:val="00590C24"/>
    <w:rsid w:val="00590F02"/>
    <w:rsid w:val="005912E7"/>
    <w:rsid w:val="005915A8"/>
    <w:rsid w:val="0059162E"/>
    <w:rsid w:val="00591FA3"/>
    <w:rsid w:val="00592244"/>
    <w:rsid w:val="0059229B"/>
    <w:rsid w:val="00592703"/>
    <w:rsid w:val="00592837"/>
    <w:rsid w:val="0059287A"/>
    <w:rsid w:val="00592C47"/>
    <w:rsid w:val="00592C95"/>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7B"/>
    <w:rsid w:val="00596F9B"/>
    <w:rsid w:val="005972D0"/>
    <w:rsid w:val="005977A4"/>
    <w:rsid w:val="00597E1F"/>
    <w:rsid w:val="005A0297"/>
    <w:rsid w:val="005A02E6"/>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35C2"/>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783"/>
    <w:rsid w:val="005A6A5C"/>
    <w:rsid w:val="005A7143"/>
    <w:rsid w:val="005A720D"/>
    <w:rsid w:val="005A73BE"/>
    <w:rsid w:val="005A7964"/>
    <w:rsid w:val="005A7A5A"/>
    <w:rsid w:val="005B0139"/>
    <w:rsid w:val="005B026E"/>
    <w:rsid w:val="005B0325"/>
    <w:rsid w:val="005B06AB"/>
    <w:rsid w:val="005B0741"/>
    <w:rsid w:val="005B0BE4"/>
    <w:rsid w:val="005B10F2"/>
    <w:rsid w:val="005B1411"/>
    <w:rsid w:val="005B1618"/>
    <w:rsid w:val="005B1C2B"/>
    <w:rsid w:val="005B1C55"/>
    <w:rsid w:val="005B276A"/>
    <w:rsid w:val="005B279E"/>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C6F"/>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6B"/>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A0B"/>
    <w:rsid w:val="005C7B65"/>
    <w:rsid w:val="005C7BD0"/>
    <w:rsid w:val="005C7C75"/>
    <w:rsid w:val="005D012A"/>
    <w:rsid w:val="005D035C"/>
    <w:rsid w:val="005D036F"/>
    <w:rsid w:val="005D0644"/>
    <w:rsid w:val="005D06FA"/>
    <w:rsid w:val="005D073B"/>
    <w:rsid w:val="005D08A5"/>
    <w:rsid w:val="005D08F8"/>
    <w:rsid w:val="005D09DA"/>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39"/>
    <w:rsid w:val="005D499E"/>
    <w:rsid w:val="005D4A5B"/>
    <w:rsid w:val="005D4BB6"/>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E09"/>
    <w:rsid w:val="005D6F43"/>
    <w:rsid w:val="005D70BB"/>
    <w:rsid w:val="005D71FE"/>
    <w:rsid w:val="005D732C"/>
    <w:rsid w:val="005D7444"/>
    <w:rsid w:val="005D7904"/>
    <w:rsid w:val="005D7958"/>
    <w:rsid w:val="005D79D8"/>
    <w:rsid w:val="005D7C0D"/>
    <w:rsid w:val="005D7C36"/>
    <w:rsid w:val="005D7C49"/>
    <w:rsid w:val="005E01BF"/>
    <w:rsid w:val="005E031A"/>
    <w:rsid w:val="005E03E7"/>
    <w:rsid w:val="005E04ED"/>
    <w:rsid w:val="005E0A9B"/>
    <w:rsid w:val="005E0B01"/>
    <w:rsid w:val="005E0E56"/>
    <w:rsid w:val="005E135B"/>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327"/>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2E8"/>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B7"/>
    <w:rsid w:val="005F56DC"/>
    <w:rsid w:val="005F5742"/>
    <w:rsid w:val="005F576B"/>
    <w:rsid w:val="005F5DC1"/>
    <w:rsid w:val="005F601E"/>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04"/>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19"/>
    <w:rsid w:val="00613425"/>
    <w:rsid w:val="006135A0"/>
    <w:rsid w:val="006138C9"/>
    <w:rsid w:val="00613A36"/>
    <w:rsid w:val="00613ABF"/>
    <w:rsid w:val="00614487"/>
    <w:rsid w:val="00614B53"/>
    <w:rsid w:val="00614C50"/>
    <w:rsid w:val="00614CD1"/>
    <w:rsid w:val="006155D2"/>
    <w:rsid w:val="00615906"/>
    <w:rsid w:val="0061598F"/>
    <w:rsid w:val="00615ACE"/>
    <w:rsid w:val="00615B64"/>
    <w:rsid w:val="00615F35"/>
    <w:rsid w:val="00615F51"/>
    <w:rsid w:val="00615F60"/>
    <w:rsid w:val="0061617A"/>
    <w:rsid w:val="006167B9"/>
    <w:rsid w:val="00616A30"/>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B0F"/>
    <w:rsid w:val="00621C91"/>
    <w:rsid w:val="00621D43"/>
    <w:rsid w:val="00621DD6"/>
    <w:rsid w:val="00621F28"/>
    <w:rsid w:val="00622297"/>
    <w:rsid w:val="0062266C"/>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6DC"/>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D9A"/>
    <w:rsid w:val="00627F75"/>
    <w:rsid w:val="00627FED"/>
    <w:rsid w:val="0063017F"/>
    <w:rsid w:val="006301A5"/>
    <w:rsid w:val="00630622"/>
    <w:rsid w:val="0063064D"/>
    <w:rsid w:val="0063069B"/>
    <w:rsid w:val="006308C6"/>
    <w:rsid w:val="006308D8"/>
    <w:rsid w:val="00630C2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6F40"/>
    <w:rsid w:val="00637369"/>
    <w:rsid w:val="006375D5"/>
    <w:rsid w:val="006376DF"/>
    <w:rsid w:val="00640423"/>
    <w:rsid w:val="00640639"/>
    <w:rsid w:val="00640833"/>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B5B"/>
    <w:rsid w:val="00643C1A"/>
    <w:rsid w:val="00643F98"/>
    <w:rsid w:val="00643FE0"/>
    <w:rsid w:val="0064404E"/>
    <w:rsid w:val="006440B5"/>
    <w:rsid w:val="00644192"/>
    <w:rsid w:val="00644338"/>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F7F"/>
    <w:rsid w:val="006542DE"/>
    <w:rsid w:val="00654305"/>
    <w:rsid w:val="00654379"/>
    <w:rsid w:val="00654B12"/>
    <w:rsid w:val="00655156"/>
    <w:rsid w:val="0065523A"/>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807"/>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4D2"/>
    <w:rsid w:val="00677911"/>
    <w:rsid w:val="00677925"/>
    <w:rsid w:val="00677A42"/>
    <w:rsid w:val="00677CAE"/>
    <w:rsid w:val="00677CDD"/>
    <w:rsid w:val="00677EBF"/>
    <w:rsid w:val="006805F0"/>
    <w:rsid w:val="00680B9A"/>
    <w:rsid w:val="00680E1C"/>
    <w:rsid w:val="00680EA4"/>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BA7"/>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84A"/>
    <w:rsid w:val="00693A3C"/>
    <w:rsid w:val="00693C75"/>
    <w:rsid w:val="00693FAA"/>
    <w:rsid w:val="00694025"/>
    <w:rsid w:val="00694227"/>
    <w:rsid w:val="0069423A"/>
    <w:rsid w:val="006942A3"/>
    <w:rsid w:val="00694433"/>
    <w:rsid w:val="00694EA4"/>
    <w:rsid w:val="00694F5D"/>
    <w:rsid w:val="00694F81"/>
    <w:rsid w:val="006952E6"/>
    <w:rsid w:val="00695335"/>
    <w:rsid w:val="006956CF"/>
    <w:rsid w:val="00695770"/>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40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5FDB"/>
    <w:rsid w:val="006B605D"/>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1F3"/>
    <w:rsid w:val="006D0564"/>
    <w:rsid w:val="006D08EA"/>
    <w:rsid w:val="006D0AE2"/>
    <w:rsid w:val="006D0BB4"/>
    <w:rsid w:val="006D0C94"/>
    <w:rsid w:val="006D0E1F"/>
    <w:rsid w:val="006D17CB"/>
    <w:rsid w:val="006D18CB"/>
    <w:rsid w:val="006D1967"/>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FC1"/>
    <w:rsid w:val="006D7B79"/>
    <w:rsid w:val="006D7D31"/>
    <w:rsid w:val="006D7DF2"/>
    <w:rsid w:val="006E0006"/>
    <w:rsid w:val="006E001B"/>
    <w:rsid w:val="006E05ED"/>
    <w:rsid w:val="006E05F1"/>
    <w:rsid w:val="006E06CF"/>
    <w:rsid w:val="006E08F8"/>
    <w:rsid w:val="006E09C2"/>
    <w:rsid w:val="006E0BB9"/>
    <w:rsid w:val="006E0CD3"/>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1A"/>
    <w:rsid w:val="006F32BD"/>
    <w:rsid w:val="006F32EA"/>
    <w:rsid w:val="006F337F"/>
    <w:rsid w:val="006F3602"/>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7F0"/>
    <w:rsid w:val="006F593A"/>
    <w:rsid w:val="006F595F"/>
    <w:rsid w:val="006F5DED"/>
    <w:rsid w:val="006F5FCF"/>
    <w:rsid w:val="006F6355"/>
    <w:rsid w:val="006F63CE"/>
    <w:rsid w:val="006F6803"/>
    <w:rsid w:val="006F6853"/>
    <w:rsid w:val="006F73C1"/>
    <w:rsid w:val="006F7C84"/>
    <w:rsid w:val="006F7CBF"/>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3D5"/>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28"/>
    <w:rsid w:val="007068EE"/>
    <w:rsid w:val="00706A76"/>
    <w:rsid w:val="00706C91"/>
    <w:rsid w:val="00706E57"/>
    <w:rsid w:val="00706E61"/>
    <w:rsid w:val="00707000"/>
    <w:rsid w:val="00707137"/>
    <w:rsid w:val="00707584"/>
    <w:rsid w:val="00707816"/>
    <w:rsid w:val="00707819"/>
    <w:rsid w:val="0070794B"/>
    <w:rsid w:val="00707A1D"/>
    <w:rsid w:val="00707CDD"/>
    <w:rsid w:val="00707E0E"/>
    <w:rsid w:val="00707E9A"/>
    <w:rsid w:val="00707F8E"/>
    <w:rsid w:val="00710110"/>
    <w:rsid w:val="00710284"/>
    <w:rsid w:val="0071062D"/>
    <w:rsid w:val="00710938"/>
    <w:rsid w:val="00710BD6"/>
    <w:rsid w:val="00710EEB"/>
    <w:rsid w:val="007110FC"/>
    <w:rsid w:val="007114C3"/>
    <w:rsid w:val="00711528"/>
    <w:rsid w:val="00711685"/>
    <w:rsid w:val="007117B7"/>
    <w:rsid w:val="00711E13"/>
    <w:rsid w:val="00711E87"/>
    <w:rsid w:val="00712080"/>
    <w:rsid w:val="00712182"/>
    <w:rsid w:val="00712342"/>
    <w:rsid w:val="007125B3"/>
    <w:rsid w:val="007125E2"/>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B21"/>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C3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27"/>
    <w:rsid w:val="0072467C"/>
    <w:rsid w:val="00724798"/>
    <w:rsid w:val="00724909"/>
    <w:rsid w:val="00724C15"/>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33C"/>
    <w:rsid w:val="0072756C"/>
    <w:rsid w:val="007275FE"/>
    <w:rsid w:val="00727607"/>
    <w:rsid w:val="0072795E"/>
    <w:rsid w:val="007301F8"/>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85B"/>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AFA"/>
    <w:rsid w:val="007477C4"/>
    <w:rsid w:val="0074784A"/>
    <w:rsid w:val="00747885"/>
    <w:rsid w:val="007479FB"/>
    <w:rsid w:val="00747CF4"/>
    <w:rsid w:val="00750249"/>
    <w:rsid w:val="007502CF"/>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F5D"/>
    <w:rsid w:val="00751FB7"/>
    <w:rsid w:val="00752162"/>
    <w:rsid w:val="007521D0"/>
    <w:rsid w:val="007521EF"/>
    <w:rsid w:val="00752385"/>
    <w:rsid w:val="0075250A"/>
    <w:rsid w:val="007527D0"/>
    <w:rsid w:val="00752A86"/>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8B"/>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5FC"/>
    <w:rsid w:val="007638B4"/>
    <w:rsid w:val="00763DA4"/>
    <w:rsid w:val="00763E92"/>
    <w:rsid w:val="00763F11"/>
    <w:rsid w:val="0076457B"/>
    <w:rsid w:val="0076473A"/>
    <w:rsid w:val="00764C32"/>
    <w:rsid w:val="00764C90"/>
    <w:rsid w:val="00765046"/>
    <w:rsid w:val="00765127"/>
    <w:rsid w:val="00765128"/>
    <w:rsid w:val="00765201"/>
    <w:rsid w:val="00765325"/>
    <w:rsid w:val="0076560B"/>
    <w:rsid w:val="00765719"/>
    <w:rsid w:val="00765A9A"/>
    <w:rsid w:val="00765AA5"/>
    <w:rsid w:val="00765D4B"/>
    <w:rsid w:val="00765FBF"/>
    <w:rsid w:val="00766085"/>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45"/>
    <w:rsid w:val="00773880"/>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64"/>
    <w:rsid w:val="00777C82"/>
    <w:rsid w:val="00777CBF"/>
    <w:rsid w:val="00777D5A"/>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6B"/>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73B"/>
    <w:rsid w:val="0078584C"/>
    <w:rsid w:val="00785B4E"/>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B8E"/>
    <w:rsid w:val="00787CF3"/>
    <w:rsid w:val="00787E0E"/>
    <w:rsid w:val="00787F20"/>
    <w:rsid w:val="00790141"/>
    <w:rsid w:val="00790149"/>
    <w:rsid w:val="00790164"/>
    <w:rsid w:val="007906B0"/>
    <w:rsid w:val="007906DF"/>
    <w:rsid w:val="00790705"/>
    <w:rsid w:val="007909E2"/>
    <w:rsid w:val="00790A88"/>
    <w:rsid w:val="00790B0F"/>
    <w:rsid w:val="00790F94"/>
    <w:rsid w:val="00790FC1"/>
    <w:rsid w:val="00791273"/>
    <w:rsid w:val="00791299"/>
    <w:rsid w:val="0079180E"/>
    <w:rsid w:val="00791B41"/>
    <w:rsid w:val="00791B7A"/>
    <w:rsid w:val="00791E0E"/>
    <w:rsid w:val="00792103"/>
    <w:rsid w:val="007923F4"/>
    <w:rsid w:val="00792736"/>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97B"/>
    <w:rsid w:val="00796DBD"/>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05"/>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6F3"/>
    <w:rsid w:val="007B197C"/>
    <w:rsid w:val="007B1A08"/>
    <w:rsid w:val="007B1C1E"/>
    <w:rsid w:val="007B20F8"/>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3A"/>
    <w:rsid w:val="007C0548"/>
    <w:rsid w:val="007C0574"/>
    <w:rsid w:val="007C0D17"/>
    <w:rsid w:val="007C0E71"/>
    <w:rsid w:val="007C0F15"/>
    <w:rsid w:val="007C1746"/>
    <w:rsid w:val="007C177F"/>
    <w:rsid w:val="007C1C6F"/>
    <w:rsid w:val="007C1D9E"/>
    <w:rsid w:val="007C1DD5"/>
    <w:rsid w:val="007C1DD8"/>
    <w:rsid w:val="007C1EBE"/>
    <w:rsid w:val="007C2005"/>
    <w:rsid w:val="007C21F8"/>
    <w:rsid w:val="007C240E"/>
    <w:rsid w:val="007C24CC"/>
    <w:rsid w:val="007C25CB"/>
    <w:rsid w:val="007C25DD"/>
    <w:rsid w:val="007C2739"/>
    <w:rsid w:val="007C28CC"/>
    <w:rsid w:val="007C2A5B"/>
    <w:rsid w:val="007C2B0C"/>
    <w:rsid w:val="007C2E78"/>
    <w:rsid w:val="007C2FAA"/>
    <w:rsid w:val="007C308D"/>
    <w:rsid w:val="007C3170"/>
    <w:rsid w:val="007C3A61"/>
    <w:rsid w:val="007C3B2D"/>
    <w:rsid w:val="007C3B77"/>
    <w:rsid w:val="007C3CB9"/>
    <w:rsid w:val="007C3CF0"/>
    <w:rsid w:val="007C3DC3"/>
    <w:rsid w:val="007C3E28"/>
    <w:rsid w:val="007C3EAD"/>
    <w:rsid w:val="007C45C7"/>
    <w:rsid w:val="007C47D2"/>
    <w:rsid w:val="007C49E5"/>
    <w:rsid w:val="007C4B70"/>
    <w:rsid w:val="007C4D1B"/>
    <w:rsid w:val="007C4E11"/>
    <w:rsid w:val="007C4EB4"/>
    <w:rsid w:val="007C4EFE"/>
    <w:rsid w:val="007C5060"/>
    <w:rsid w:val="007C5103"/>
    <w:rsid w:val="007C55FC"/>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289"/>
    <w:rsid w:val="007D0348"/>
    <w:rsid w:val="007D03C8"/>
    <w:rsid w:val="007D0635"/>
    <w:rsid w:val="007D07A7"/>
    <w:rsid w:val="007D0C44"/>
    <w:rsid w:val="007D0DBC"/>
    <w:rsid w:val="007D0FB3"/>
    <w:rsid w:val="007D123E"/>
    <w:rsid w:val="007D17B6"/>
    <w:rsid w:val="007D1883"/>
    <w:rsid w:val="007D18E5"/>
    <w:rsid w:val="007D1AC7"/>
    <w:rsid w:val="007D1BC0"/>
    <w:rsid w:val="007D212A"/>
    <w:rsid w:val="007D231C"/>
    <w:rsid w:val="007D2343"/>
    <w:rsid w:val="007D2690"/>
    <w:rsid w:val="007D275E"/>
    <w:rsid w:val="007D297B"/>
    <w:rsid w:val="007D2CCA"/>
    <w:rsid w:val="007D310A"/>
    <w:rsid w:val="007D34B0"/>
    <w:rsid w:val="007D34B8"/>
    <w:rsid w:val="007D3857"/>
    <w:rsid w:val="007D3A15"/>
    <w:rsid w:val="007D3D4B"/>
    <w:rsid w:val="007D3ECB"/>
    <w:rsid w:val="007D40BE"/>
    <w:rsid w:val="007D4314"/>
    <w:rsid w:val="007D485E"/>
    <w:rsid w:val="007D4882"/>
    <w:rsid w:val="007D48EA"/>
    <w:rsid w:val="007D4A4C"/>
    <w:rsid w:val="007D4CDE"/>
    <w:rsid w:val="007D4D66"/>
    <w:rsid w:val="007D4DD6"/>
    <w:rsid w:val="007D5162"/>
    <w:rsid w:val="007D51E1"/>
    <w:rsid w:val="007D51FD"/>
    <w:rsid w:val="007D53BC"/>
    <w:rsid w:val="007D5480"/>
    <w:rsid w:val="007D55F0"/>
    <w:rsid w:val="007D627D"/>
    <w:rsid w:val="007D6343"/>
    <w:rsid w:val="007D6BCC"/>
    <w:rsid w:val="007D6DF2"/>
    <w:rsid w:val="007D6E0E"/>
    <w:rsid w:val="007D7079"/>
    <w:rsid w:val="007D75AF"/>
    <w:rsid w:val="007D78D5"/>
    <w:rsid w:val="007E03FA"/>
    <w:rsid w:val="007E0416"/>
    <w:rsid w:val="007E0734"/>
    <w:rsid w:val="007E08FC"/>
    <w:rsid w:val="007E0C6A"/>
    <w:rsid w:val="007E0D2E"/>
    <w:rsid w:val="007E0D66"/>
    <w:rsid w:val="007E12D2"/>
    <w:rsid w:val="007E15A9"/>
    <w:rsid w:val="007E17B2"/>
    <w:rsid w:val="007E18E3"/>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BFB"/>
    <w:rsid w:val="007E3CF0"/>
    <w:rsid w:val="007E3D37"/>
    <w:rsid w:val="007E3EC2"/>
    <w:rsid w:val="007E3EF0"/>
    <w:rsid w:val="007E4022"/>
    <w:rsid w:val="007E47E3"/>
    <w:rsid w:val="007E486D"/>
    <w:rsid w:val="007E4F26"/>
    <w:rsid w:val="007E5054"/>
    <w:rsid w:val="007E5151"/>
    <w:rsid w:val="007E5214"/>
    <w:rsid w:val="007E5357"/>
    <w:rsid w:val="007E54F0"/>
    <w:rsid w:val="007E5673"/>
    <w:rsid w:val="007E56EA"/>
    <w:rsid w:val="007E5875"/>
    <w:rsid w:val="007E58E7"/>
    <w:rsid w:val="007E5974"/>
    <w:rsid w:val="007E612D"/>
    <w:rsid w:val="007E6453"/>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2BE"/>
    <w:rsid w:val="007F22C5"/>
    <w:rsid w:val="007F285A"/>
    <w:rsid w:val="007F2FAD"/>
    <w:rsid w:val="007F303D"/>
    <w:rsid w:val="007F3053"/>
    <w:rsid w:val="007F3547"/>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735"/>
    <w:rsid w:val="007F7801"/>
    <w:rsid w:val="007F7873"/>
    <w:rsid w:val="007F787F"/>
    <w:rsid w:val="007F7A63"/>
    <w:rsid w:val="007F7E6E"/>
    <w:rsid w:val="007F7FAE"/>
    <w:rsid w:val="00800131"/>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6F"/>
    <w:rsid w:val="008024C4"/>
    <w:rsid w:val="008024EF"/>
    <w:rsid w:val="0080288A"/>
    <w:rsid w:val="00802A3B"/>
    <w:rsid w:val="00802B69"/>
    <w:rsid w:val="00802DA1"/>
    <w:rsid w:val="008033AB"/>
    <w:rsid w:val="008033FF"/>
    <w:rsid w:val="008034F5"/>
    <w:rsid w:val="00803700"/>
    <w:rsid w:val="00803723"/>
    <w:rsid w:val="008038F4"/>
    <w:rsid w:val="00804439"/>
    <w:rsid w:val="00805253"/>
    <w:rsid w:val="008055FF"/>
    <w:rsid w:val="00805898"/>
    <w:rsid w:val="00805EB9"/>
    <w:rsid w:val="008060D7"/>
    <w:rsid w:val="008063A3"/>
    <w:rsid w:val="008064B2"/>
    <w:rsid w:val="008065C2"/>
    <w:rsid w:val="00806709"/>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8A8"/>
    <w:rsid w:val="00810CD1"/>
    <w:rsid w:val="0081104E"/>
    <w:rsid w:val="008111AA"/>
    <w:rsid w:val="0081134E"/>
    <w:rsid w:val="008113A0"/>
    <w:rsid w:val="0081153C"/>
    <w:rsid w:val="0081176A"/>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C65"/>
    <w:rsid w:val="00823DAB"/>
    <w:rsid w:val="00823F79"/>
    <w:rsid w:val="0082414C"/>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49F"/>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A1E"/>
    <w:rsid w:val="008354A1"/>
    <w:rsid w:val="00835894"/>
    <w:rsid w:val="00835909"/>
    <w:rsid w:val="0083599E"/>
    <w:rsid w:val="008359F1"/>
    <w:rsid w:val="00835C49"/>
    <w:rsid w:val="00835DD3"/>
    <w:rsid w:val="00835F1A"/>
    <w:rsid w:val="00836283"/>
    <w:rsid w:val="00836316"/>
    <w:rsid w:val="00836B0F"/>
    <w:rsid w:val="00836F2B"/>
    <w:rsid w:val="00837796"/>
    <w:rsid w:val="00837846"/>
    <w:rsid w:val="00837AA6"/>
    <w:rsid w:val="00837F67"/>
    <w:rsid w:val="008401E1"/>
    <w:rsid w:val="0084067B"/>
    <w:rsid w:val="00840C27"/>
    <w:rsid w:val="008410AC"/>
    <w:rsid w:val="008412BD"/>
    <w:rsid w:val="0084196C"/>
    <w:rsid w:val="008419FE"/>
    <w:rsid w:val="00841D2E"/>
    <w:rsid w:val="00841FCF"/>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4A"/>
    <w:rsid w:val="00843EE9"/>
    <w:rsid w:val="00844123"/>
    <w:rsid w:val="00844254"/>
    <w:rsid w:val="00844587"/>
    <w:rsid w:val="00844895"/>
    <w:rsid w:val="008448AE"/>
    <w:rsid w:val="008448ED"/>
    <w:rsid w:val="00844CD3"/>
    <w:rsid w:val="00844D84"/>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ADE"/>
    <w:rsid w:val="00853CE2"/>
    <w:rsid w:val="00853DC3"/>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F53"/>
    <w:rsid w:val="00856FFB"/>
    <w:rsid w:val="008574F2"/>
    <w:rsid w:val="0085770E"/>
    <w:rsid w:val="00857C59"/>
    <w:rsid w:val="00860089"/>
    <w:rsid w:val="0086011B"/>
    <w:rsid w:val="00860127"/>
    <w:rsid w:val="008601B1"/>
    <w:rsid w:val="00860312"/>
    <w:rsid w:val="008606D8"/>
    <w:rsid w:val="008608F4"/>
    <w:rsid w:val="00861142"/>
    <w:rsid w:val="00861456"/>
    <w:rsid w:val="00861CE9"/>
    <w:rsid w:val="0086292A"/>
    <w:rsid w:val="0086296D"/>
    <w:rsid w:val="00862A64"/>
    <w:rsid w:val="00862AF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45E"/>
    <w:rsid w:val="0087078C"/>
    <w:rsid w:val="008707BF"/>
    <w:rsid w:val="00870984"/>
    <w:rsid w:val="008709BA"/>
    <w:rsid w:val="00870D0C"/>
    <w:rsid w:val="00871027"/>
    <w:rsid w:val="008710B7"/>
    <w:rsid w:val="008711F6"/>
    <w:rsid w:val="00871694"/>
    <w:rsid w:val="0087200B"/>
    <w:rsid w:val="0087210E"/>
    <w:rsid w:val="00872135"/>
    <w:rsid w:val="008722E7"/>
    <w:rsid w:val="0087247E"/>
    <w:rsid w:val="008726C7"/>
    <w:rsid w:val="00872735"/>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777"/>
    <w:rsid w:val="00874829"/>
    <w:rsid w:val="00874AE5"/>
    <w:rsid w:val="00874CEF"/>
    <w:rsid w:val="00874E84"/>
    <w:rsid w:val="00874F34"/>
    <w:rsid w:val="00875139"/>
    <w:rsid w:val="0087535E"/>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4E9"/>
    <w:rsid w:val="00882512"/>
    <w:rsid w:val="0088257B"/>
    <w:rsid w:val="00882904"/>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7D4"/>
    <w:rsid w:val="00885E2C"/>
    <w:rsid w:val="00885E55"/>
    <w:rsid w:val="00885F3C"/>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2D9"/>
    <w:rsid w:val="00890303"/>
    <w:rsid w:val="008907CA"/>
    <w:rsid w:val="00890C3C"/>
    <w:rsid w:val="00890F47"/>
    <w:rsid w:val="008910EC"/>
    <w:rsid w:val="008911A4"/>
    <w:rsid w:val="00891334"/>
    <w:rsid w:val="00891AC5"/>
    <w:rsid w:val="00891BEB"/>
    <w:rsid w:val="00891DCE"/>
    <w:rsid w:val="00891F25"/>
    <w:rsid w:val="00892472"/>
    <w:rsid w:val="00892495"/>
    <w:rsid w:val="008924A6"/>
    <w:rsid w:val="00892797"/>
    <w:rsid w:val="00892D7C"/>
    <w:rsid w:val="00893535"/>
    <w:rsid w:val="00893715"/>
    <w:rsid w:val="008938AA"/>
    <w:rsid w:val="00893973"/>
    <w:rsid w:val="00893C53"/>
    <w:rsid w:val="00893C78"/>
    <w:rsid w:val="00893F65"/>
    <w:rsid w:val="00893FFF"/>
    <w:rsid w:val="0089419F"/>
    <w:rsid w:val="0089473A"/>
    <w:rsid w:val="008947C3"/>
    <w:rsid w:val="00894861"/>
    <w:rsid w:val="008948DE"/>
    <w:rsid w:val="00894B0A"/>
    <w:rsid w:val="00894FDC"/>
    <w:rsid w:val="0089500F"/>
    <w:rsid w:val="008952F8"/>
    <w:rsid w:val="00896477"/>
    <w:rsid w:val="008965E7"/>
    <w:rsid w:val="008966FC"/>
    <w:rsid w:val="00896A47"/>
    <w:rsid w:val="00897138"/>
    <w:rsid w:val="00897200"/>
    <w:rsid w:val="0089736A"/>
    <w:rsid w:val="00897392"/>
    <w:rsid w:val="008975C1"/>
    <w:rsid w:val="0089760E"/>
    <w:rsid w:val="008977C7"/>
    <w:rsid w:val="0089793C"/>
    <w:rsid w:val="008979BE"/>
    <w:rsid w:val="00897B0E"/>
    <w:rsid w:val="00897EBF"/>
    <w:rsid w:val="008A01F1"/>
    <w:rsid w:val="008A0593"/>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A6C"/>
    <w:rsid w:val="008A3C8F"/>
    <w:rsid w:val="008A4168"/>
    <w:rsid w:val="008A4445"/>
    <w:rsid w:val="008A46E6"/>
    <w:rsid w:val="008A471C"/>
    <w:rsid w:val="008A4763"/>
    <w:rsid w:val="008A4E57"/>
    <w:rsid w:val="008A4FD6"/>
    <w:rsid w:val="008A5507"/>
    <w:rsid w:val="008A5B8A"/>
    <w:rsid w:val="008A5BAE"/>
    <w:rsid w:val="008A64DD"/>
    <w:rsid w:val="008A699E"/>
    <w:rsid w:val="008A6B3D"/>
    <w:rsid w:val="008A6F24"/>
    <w:rsid w:val="008A6F62"/>
    <w:rsid w:val="008A78AA"/>
    <w:rsid w:val="008A7CA8"/>
    <w:rsid w:val="008A7DC7"/>
    <w:rsid w:val="008A7E94"/>
    <w:rsid w:val="008A7EB5"/>
    <w:rsid w:val="008A7FC3"/>
    <w:rsid w:val="008B0467"/>
    <w:rsid w:val="008B06C8"/>
    <w:rsid w:val="008B0D96"/>
    <w:rsid w:val="008B125C"/>
    <w:rsid w:val="008B14D3"/>
    <w:rsid w:val="008B16BF"/>
    <w:rsid w:val="008B1774"/>
    <w:rsid w:val="008B19B8"/>
    <w:rsid w:val="008B19E7"/>
    <w:rsid w:val="008B1B38"/>
    <w:rsid w:val="008B1C36"/>
    <w:rsid w:val="008B1CA3"/>
    <w:rsid w:val="008B231C"/>
    <w:rsid w:val="008B28DA"/>
    <w:rsid w:val="008B2D66"/>
    <w:rsid w:val="008B2D6F"/>
    <w:rsid w:val="008B3046"/>
    <w:rsid w:val="008B3341"/>
    <w:rsid w:val="008B3763"/>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3F2F"/>
    <w:rsid w:val="008C41B8"/>
    <w:rsid w:val="008C426A"/>
    <w:rsid w:val="008C4B25"/>
    <w:rsid w:val="008C4ED4"/>
    <w:rsid w:val="008C568C"/>
    <w:rsid w:val="008C569F"/>
    <w:rsid w:val="008C5BB9"/>
    <w:rsid w:val="008C6317"/>
    <w:rsid w:val="008C657D"/>
    <w:rsid w:val="008C65AF"/>
    <w:rsid w:val="008C674A"/>
    <w:rsid w:val="008C691D"/>
    <w:rsid w:val="008C69C0"/>
    <w:rsid w:val="008C6E2F"/>
    <w:rsid w:val="008C6E80"/>
    <w:rsid w:val="008C6F1A"/>
    <w:rsid w:val="008C6F51"/>
    <w:rsid w:val="008C7979"/>
    <w:rsid w:val="008C7FCD"/>
    <w:rsid w:val="008D0323"/>
    <w:rsid w:val="008D0439"/>
    <w:rsid w:val="008D0650"/>
    <w:rsid w:val="008D0733"/>
    <w:rsid w:val="008D079D"/>
    <w:rsid w:val="008D0A3E"/>
    <w:rsid w:val="008D0AC4"/>
    <w:rsid w:val="008D1006"/>
    <w:rsid w:val="008D13B9"/>
    <w:rsid w:val="008D141F"/>
    <w:rsid w:val="008D147E"/>
    <w:rsid w:val="008D17F8"/>
    <w:rsid w:val="008D1E8A"/>
    <w:rsid w:val="008D2646"/>
    <w:rsid w:val="008D28F2"/>
    <w:rsid w:val="008D2D28"/>
    <w:rsid w:val="008D2F49"/>
    <w:rsid w:val="008D2FDF"/>
    <w:rsid w:val="008D36CC"/>
    <w:rsid w:val="008D3973"/>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52F"/>
    <w:rsid w:val="008E091F"/>
    <w:rsid w:val="008E0CA2"/>
    <w:rsid w:val="008E0F52"/>
    <w:rsid w:val="008E138B"/>
    <w:rsid w:val="008E1409"/>
    <w:rsid w:val="008E1479"/>
    <w:rsid w:val="008E192B"/>
    <w:rsid w:val="008E1F20"/>
    <w:rsid w:val="008E2081"/>
    <w:rsid w:val="008E2107"/>
    <w:rsid w:val="008E2686"/>
    <w:rsid w:val="008E269F"/>
    <w:rsid w:val="008E27E8"/>
    <w:rsid w:val="008E294E"/>
    <w:rsid w:val="008E2A7F"/>
    <w:rsid w:val="008E2BFE"/>
    <w:rsid w:val="008E2FD5"/>
    <w:rsid w:val="008E31D5"/>
    <w:rsid w:val="008E352E"/>
    <w:rsid w:val="008E3710"/>
    <w:rsid w:val="008E3828"/>
    <w:rsid w:val="008E3B5E"/>
    <w:rsid w:val="008E3DDA"/>
    <w:rsid w:val="008E4226"/>
    <w:rsid w:val="008E4A0C"/>
    <w:rsid w:val="008E4C63"/>
    <w:rsid w:val="008E508F"/>
    <w:rsid w:val="008E509B"/>
    <w:rsid w:val="008E50DD"/>
    <w:rsid w:val="008E533C"/>
    <w:rsid w:val="008E534E"/>
    <w:rsid w:val="008E5468"/>
    <w:rsid w:val="008E54A0"/>
    <w:rsid w:val="008E5A9A"/>
    <w:rsid w:val="008E6266"/>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4F5"/>
    <w:rsid w:val="008F0797"/>
    <w:rsid w:val="008F083E"/>
    <w:rsid w:val="008F0AC2"/>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9FA"/>
    <w:rsid w:val="008F3B36"/>
    <w:rsid w:val="008F3D17"/>
    <w:rsid w:val="008F3E20"/>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65B"/>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5A"/>
    <w:rsid w:val="00903F60"/>
    <w:rsid w:val="009042D9"/>
    <w:rsid w:val="00904678"/>
    <w:rsid w:val="00904F66"/>
    <w:rsid w:val="00905478"/>
    <w:rsid w:val="009054B6"/>
    <w:rsid w:val="009056BB"/>
    <w:rsid w:val="0090585E"/>
    <w:rsid w:val="00905D99"/>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B1A"/>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44E"/>
    <w:rsid w:val="009145DA"/>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FC3"/>
    <w:rsid w:val="009213AE"/>
    <w:rsid w:val="009213D4"/>
    <w:rsid w:val="0092154F"/>
    <w:rsid w:val="00921563"/>
    <w:rsid w:val="0092163B"/>
    <w:rsid w:val="009216BB"/>
    <w:rsid w:val="0092179E"/>
    <w:rsid w:val="0092184E"/>
    <w:rsid w:val="0092205E"/>
    <w:rsid w:val="0092229F"/>
    <w:rsid w:val="009224A0"/>
    <w:rsid w:val="00922665"/>
    <w:rsid w:val="009228DE"/>
    <w:rsid w:val="009235AE"/>
    <w:rsid w:val="009238B5"/>
    <w:rsid w:val="00923A32"/>
    <w:rsid w:val="00923B0F"/>
    <w:rsid w:val="00923C5B"/>
    <w:rsid w:val="00923D63"/>
    <w:rsid w:val="00923ECD"/>
    <w:rsid w:val="00923FB9"/>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40F"/>
    <w:rsid w:val="009275E3"/>
    <w:rsid w:val="00927691"/>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D71"/>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AF"/>
    <w:rsid w:val="009423F3"/>
    <w:rsid w:val="00942894"/>
    <w:rsid w:val="00942AB0"/>
    <w:rsid w:val="00942E44"/>
    <w:rsid w:val="009434D3"/>
    <w:rsid w:val="009435D7"/>
    <w:rsid w:val="0094367C"/>
    <w:rsid w:val="00943BEF"/>
    <w:rsid w:val="00943F34"/>
    <w:rsid w:val="009441CC"/>
    <w:rsid w:val="009442A3"/>
    <w:rsid w:val="009442DC"/>
    <w:rsid w:val="009444DC"/>
    <w:rsid w:val="009446DA"/>
    <w:rsid w:val="009449DC"/>
    <w:rsid w:val="00944E25"/>
    <w:rsid w:val="00944FC6"/>
    <w:rsid w:val="00945005"/>
    <w:rsid w:val="00945310"/>
    <w:rsid w:val="0094540B"/>
    <w:rsid w:val="009457B3"/>
    <w:rsid w:val="00945C32"/>
    <w:rsid w:val="00946066"/>
    <w:rsid w:val="00946920"/>
    <w:rsid w:val="00946D5E"/>
    <w:rsid w:val="00947391"/>
    <w:rsid w:val="00947492"/>
    <w:rsid w:val="00947B82"/>
    <w:rsid w:val="009501D9"/>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145"/>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6D4"/>
    <w:rsid w:val="00955710"/>
    <w:rsid w:val="00955AB6"/>
    <w:rsid w:val="00955CBC"/>
    <w:rsid w:val="00955E89"/>
    <w:rsid w:val="00956175"/>
    <w:rsid w:val="009561C5"/>
    <w:rsid w:val="009562F2"/>
    <w:rsid w:val="00956583"/>
    <w:rsid w:val="009568E3"/>
    <w:rsid w:val="009568F6"/>
    <w:rsid w:val="00956963"/>
    <w:rsid w:val="0095707E"/>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1B3"/>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3EEA"/>
    <w:rsid w:val="00974145"/>
    <w:rsid w:val="00974150"/>
    <w:rsid w:val="0097424E"/>
    <w:rsid w:val="009745BF"/>
    <w:rsid w:val="00974675"/>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396"/>
    <w:rsid w:val="00980CD4"/>
    <w:rsid w:val="00980D1C"/>
    <w:rsid w:val="009812BE"/>
    <w:rsid w:val="00981349"/>
    <w:rsid w:val="0098188A"/>
    <w:rsid w:val="00981CD0"/>
    <w:rsid w:val="00981CE5"/>
    <w:rsid w:val="00982865"/>
    <w:rsid w:val="0098307D"/>
    <w:rsid w:val="009835D5"/>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6C"/>
    <w:rsid w:val="00992EC4"/>
    <w:rsid w:val="00992F29"/>
    <w:rsid w:val="009930A2"/>
    <w:rsid w:val="0099312A"/>
    <w:rsid w:val="0099358E"/>
    <w:rsid w:val="009936AF"/>
    <w:rsid w:val="00993DE8"/>
    <w:rsid w:val="00993E51"/>
    <w:rsid w:val="00993FB6"/>
    <w:rsid w:val="0099417D"/>
    <w:rsid w:val="00994983"/>
    <w:rsid w:val="009949E7"/>
    <w:rsid w:val="00994A61"/>
    <w:rsid w:val="00994B5A"/>
    <w:rsid w:val="00995010"/>
    <w:rsid w:val="0099528E"/>
    <w:rsid w:val="00995450"/>
    <w:rsid w:val="009954E9"/>
    <w:rsid w:val="00995655"/>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BDE"/>
    <w:rsid w:val="009A2D3A"/>
    <w:rsid w:val="009A2D3F"/>
    <w:rsid w:val="009A3A1D"/>
    <w:rsid w:val="009A3BA4"/>
    <w:rsid w:val="009A3D6F"/>
    <w:rsid w:val="009A4114"/>
    <w:rsid w:val="009A45AB"/>
    <w:rsid w:val="009A45D5"/>
    <w:rsid w:val="009A46BA"/>
    <w:rsid w:val="009A4F37"/>
    <w:rsid w:val="009A50E5"/>
    <w:rsid w:val="009A5357"/>
    <w:rsid w:val="009A55F7"/>
    <w:rsid w:val="009A5664"/>
    <w:rsid w:val="009A59F0"/>
    <w:rsid w:val="009A5A03"/>
    <w:rsid w:val="009A5A30"/>
    <w:rsid w:val="009A618D"/>
    <w:rsid w:val="009A638F"/>
    <w:rsid w:val="009A655B"/>
    <w:rsid w:val="009A6864"/>
    <w:rsid w:val="009A692D"/>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BB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2F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1B95"/>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42"/>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0FF8"/>
    <w:rsid w:val="009D155E"/>
    <w:rsid w:val="009D1829"/>
    <w:rsid w:val="009D190C"/>
    <w:rsid w:val="009D241E"/>
    <w:rsid w:val="009D2575"/>
    <w:rsid w:val="009D2690"/>
    <w:rsid w:val="009D2929"/>
    <w:rsid w:val="009D3233"/>
    <w:rsid w:val="009D3559"/>
    <w:rsid w:val="009D37C3"/>
    <w:rsid w:val="009D3924"/>
    <w:rsid w:val="009D3C63"/>
    <w:rsid w:val="009D3CEA"/>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D8E"/>
    <w:rsid w:val="009D5E56"/>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44"/>
    <w:rsid w:val="009E64D0"/>
    <w:rsid w:val="009E6B62"/>
    <w:rsid w:val="009E6CB6"/>
    <w:rsid w:val="009E6CD9"/>
    <w:rsid w:val="009E6FD5"/>
    <w:rsid w:val="009E740E"/>
    <w:rsid w:val="009E7455"/>
    <w:rsid w:val="009E77B8"/>
    <w:rsid w:val="009E783F"/>
    <w:rsid w:val="009E7896"/>
    <w:rsid w:val="009E795A"/>
    <w:rsid w:val="009E7BA2"/>
    <w:rsid w:val="009E7D9A"/>
    <w:rsid w:val="009F0047"/>
    <w:rsid w:val="009F0089"/>
    <w:rsid w:val="009F0352"/>
    <w:rsid w:val="009F0703"/>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45F"/>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659"/>
    <w:rsid w:val="00A007F6"/>
    <w:rsid w:val="00A009DB"/>
    <w:rsid w:val="00A00E7B"/>
    <w:rsid w:val="00A01334"/>
    <w:rsid w:val="00A0133F"/>
    <w:rsid w:val="00A01500"/>
    <w:rsid w:val="00A015AA"/>
    <w:rsid w:val="00A018CE"/>
    <w:rsid w:val="00A01A6D"/>
    <w:rsid w:val="00A022E1"/>
    <w:rsid w:val="00A024DD"/>
    <w:rsid w:val="00A025FC"/>
    <w:rsid w:val="00A02C31"/>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0A7"/>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815"/>
    <w:rsid w:val="00A12ADB"/>
    <w:rsid w:val="00A12CC9"/>
    <w:rsid w:val="00A12ED0"/>
    <w:rsid w:val="00A1324C"/>
    <w:rsid w:val="00A134BC"/>
    <w:rsid w:val="00A13AB6"/>
    <w:rsid w:val="00A13CE1"/>
    <w:rsid w:val="00A13E0F"/>
    <w:rsid w:val="00A1418D"/>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680"/>
    <w:rsid w:val="00A1774B"/>
    <w:rsid w:val="00A179F2"/>
    <w:rsid w:val="00A17ADD"/>
    <w:rsid w:val="00A17AFA"/>
    <w:rsid w:val="00A17B5E"/>
    <w:rsid w:val="00A17B9D"/>
    <w:rsid w:val="00A17D04"/>
    <w:rsid w:val="00A17E31"/>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E2B"/>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0FFB"/>
    <w:rsid w:val="00A412A4"/>
    <w:rsid w:val="00A41418"/>
    <w:rsid w:val="00A41634"/>
    <w:rsid w:val="00A41763"/>
    <w:rsid w:val="00A41A21"/>
    <w:rsid w:val="00A42152"/>
    <w:rsid w:val="00A42267"/>
    <w:rsid w:val="00A42329"/>
    <w:rsid w:val="00A42410"/>
    <w:rsid w:val="00A42496"/>
    <w:rsid w:val="00A42764"/>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5046"/>
    <w:rsid w:val="00A450F4"/>
    <w:rsid w:val="00A4524C"/>
    <w:rsid w:val="00A45433"/>
    <w:rsid w:val="00A454DA"/>
    <w:rsid w:val="00A457D7"/>
    <w:rsid w:val="00A4631B"/>
    <w:rsid w:val="00A4679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AA9"/>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A4A"/>
    <w:rsid w:val="00A54BDC"/>
    <w:rsid w:val="00A555AE"/>
    <w:rsid w:val="00A55771"/>
    <w:rsid w:val="00A557AA"/>
    <w:rsid w:val="00A55BAC"/>
    <w:rsid w:val="00A55C5E"/>
    <w:rsid w:val="00A56536"/>
    <w:rsid w:val="00A5672D"/>
    <w:rsid w:val="00A5693D"/>
    <w:rsid w:val="00A56A3C"/>
    <w:rsid w:val="00A56EBD"/>
    <w:rsid w:val="00A57076"/>
    <w:rsid w:val="00A57949"/>
    <w:rsid w:val="00A57B4F"/>
    <w:rsid w:val="00A57CED"/>
    <w:rsid w:val="00A6005F"/>
    <w:rsid w:val="00A60227"/>
    <w:rsid w:val="00A60446"/>
    <w:rsid w:val="00A604A6"/>
    <w:rsid w:val="00A60551"/>
    <w:rsid w:val="00A6068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3F"/>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986"/>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A54"/>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6E2"/>
    <w:rsid w:val="00A75A46"/>
    <w:rsid w:val="00A75A83"/>
    <w:rsid w:val="00A75C79"/>
    <w:rsid w:val="00A75DAB"/>
    <w:rsid w:val="00A75F7C"/>
    <w:rsid w:val="00A763C7"/>
    <w:rsid w:val="00A763DB"/>
    <w:rsid w:val="00A7663C"/>
    <w:rsid w:val="00A76763"/>
    <w:rsid w:val="00A76E56"/>
    <w:rsid w:val="00A772A2"/>
    <w:rsid w:val="00A772AE"/>
    <w:rsid w:val="00A779F8"/>
    <w:rsid w:val="00A77BC3"/>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3FB8"/>
    <w:rsid w:val="00A8413E"/>
    <w:rsid w:val="00A8432A"/>
    <w:rsid w:val="00A84AF0"/>
    <w:rsid w:val="00A84C06"/>
    <w:rsid w:val="00A84D58"/>
    <w:rsid w:val="00A85195"/>
    <w:rsid w:val="00A85965"/>
    <w:rsid w:val="00A85B7C"/>
    <w:rsid w:val="00A85B84"/>
    <w:rsid w:val="00A85B93"/>
    <w:rsid w:val="00A86040"/>
    <w:rsid w:val="00A8626B"/>
    <w:rsid w:val="00A8630C"/>
    <w:rsid w:val="00A867FF"/>
    <w:rsid w:val="00A869D1"/>
    <w:rsid w:val="00A86D1F"/>
    <w:rsid w:val="00A86D94"/>
    <w:rsid w:val="00A87001"/>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BF"/>
    <w:rsid w:val="00A92BC3"/>
    <w:rsid w:val="00A92DE4"/>
    <w:rsid w:val="00A934CF"/>
    <w:rsid w:val="00A937AE"/>
    <w:rsid w:val="00A938E6"/>
    <w:rsid w:val="00A93E59"/>
    <w:rsid w:val="00A9421C"/>
    <w:rsid w:val="00A94554"/>
    <w:rsid w:val="00A945B9"/>
    <w:rsid w:val="00A94616"/>
    <w:rsid w:val="00A94B45"/>
    <w:rsid w:val="00A94CF5"/>
    <w:rsid w:val="00A94ED9"/>
    <w:rsid w:val="00A9521B"/>
    <w:rsid w:val="00A9530C"/>
    <w:rsid w:val="00A953DE"/>
    <w:rsid w:val="00A957E6"/>
    <w:rsid w:val="00A95B5B"/>
    <w:rsid w:val="00A95BB1"/>
    <w:rsid w:val="00A95F69"/>
    <w:rsid w:val="00A96100"/>
    <w:rsid w:val="00A961D9"/>
    <w:rsid w:val="00A962C6"/>
    <w:rsid w:val="00A96673"/>
    <w:rsid w:val="00A966A3"/>
    <w:rsid w:val="00A96768"/>
    <w:rsid w:val="00A9693C"/>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EDE"/>
    <w:rsid w:val="00AA2481"/>
    <w:rsid w:val="00AA2C07"/>
    <w:rsid w:val="00AA2CA2"/>
    <w:rsid w:val="00AA2E0C"/>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5C83"/>
    <w:rsid w:val="00AA601E"/>
    <w:rsid w:val="00AA6026"/>
    <w:rsid w:val="00AA60D4"/>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50"/>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48E"/>
    <w:rsid w:val="00AB3538"/>
    <w:rsid w:val="00AB369D"/>
    <w:rsid w:val="00AB380A"/>
    <w:rsid w:val="00AB3908"/>
    <w:rsid w:val="00AB3A30"/>
    <w:rsid w:val="00AB3C0C"/>
    <w:rsid w:val="00AB3C3F"/>
    <w:rsid w:val="00AB3EC0"/>
    <w:rsid w:val="00AB41D5"/>
    <w:rsid w:val="00AB41F5"/>
    <w:rsid w:val="00AB420C"/>
    <w:rsid w:val="00AB4277"/>
    <w:rsid w:val="00AB42BF"/>
    <w:rsid w:val="00AB450C"/>
    <w:rsid w:val="00AB47F6"/>
    <w:rsid w:val="00AB491B"/>
    <w:rsid w:val="00AB4995"/>
    <w:rsid w:val="00AB4A16"/>
    <w:rsid w:val="00AB4BB4"/>
    <w:rsid w:val="00AB4BFF"/>
    <w:rsid w:val="00AB4D3E"/>
    <w:rsid w:val="00AB4DAF"/>
    <w:rsid w:val="00AB4EC8"/>
    <w:rsid w:val="00AB50B4"/>
    <w:rsid w:val="00AB5424"/>
    <w:rsid w:val="00AB5501"/>
    <w:rsid w:val="00AB555A"/>
    <w:rsid w:val="00AB5A40"/>
    <w:rsid w:val="00AB5AF9"/>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C21"/>
    <w:rsid w:val="00AD4D6E"/>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6E9E"/>
    <w:rsid w:val="00AD72CA"/>
    <w:rsid w:val="00AD7313"/>
    <w:rsid w:val="00AD742F"/>
    <w:rsid w:val="00AD76B4"/>
    <w:rsid w:val="00AD76C5"/>
    <w:rsid w:val="00AD7998"/>
    <w:rsid w:val="00AD7BD3"/>
    <w:rsid w:val="00AD7DE7"/>
    <w:rsid w:val="00AD7EB0"/>
    <w:rsid w:val="00AE03EC"/>
    <w:rsid w:val="00AE061C"/>
    <w:rsid w:val="00AE0D52"/>
    <w:rsid w:val="00AE0D57"/>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3D17"/>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479"/>
    <w:rsid w:val="00AF1614"/>
    <w:rsid w:val="00AF1718"/>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835"/>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B58"/>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90"/>
    <w:rsid w:val="00B12F30"/>
    <w:rsid w:val="00B132D6"/>
    <w:rsid w:val="00B134D1"/>
    <w:rsid w:val="00B136CE"/>
    <w:rsid w:val="00B137B0"/>
    <w:rsid w:val="00B13848"/>
    <w:rsid w:val="00B13B61"/>
    <w:rsid w:val="00B13CEA"/>
    <w:rsid w:val="00B14129"/>
    <w:rsid w:val="00B142A7"/>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9F4"/>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3A"/>
    <w:rsid w:val="00B208F2"/>
    <w:rsid w:val="00B20983"/>
    <w:rsid w:val="00B20BAE"/>
    <w:rsid w:val="00B20E06"/>
    <w:rsid w:val="00B21686"/>
    <w:rsid w:val="00B2186F"/>
    <w:rsid w:val="00B21C2B"/>
    <w:rsid w:val="00B21EB4"/>
    <w:rsid w:val="00B2208E"/>
    <w:rsid w:val="00B222C9"/>
    <w:rsid w:val="00B22933"/>
    <w:rsid w:val="00B2295D"/>
    <w:rsid w:val="00B23692"/>
    <w:rsid w:val="00B23900"/>
    <w:rsid w:val="00B23A27"/>
    <w:rsid w:val="00B23B20"/>
    <w:rsid w:val="00B2424E"/>
    <w:rsid w:val="00B2446F"/>
    <w:rsid w:val="00B24CCE"/>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FA7"/>
    <w:rsid w:val="00B3000E"/>
    <w:rsid w:val="00B300E1"/>
    <w:rsid w:val="00B3048A"/>
    <w:rsid w:val="00B30517"/>
    <w:rsid w:val="00B30A24"/>
    <w:rsid w:val="00B30F2D"/>
    <w:rsid w:val="00B31693"/>
    <w:rsid w:val="00B3169B"/>
    <w:rsid w:val="00B31A68"/>
    <w:rsid w:val="00B31B7C"/>
    <w:rsid w:val="00B31EBB"/>
    <w:rsid w:val="00B32660"/>
    <w:rsid w:val="00B32A8F"/>
    <w:rsid w:val="00B332D6"/>
    <w:rsid w:val="00B336A9"/>
    <w:rsid w:val="00B33827"/>
    <w:rsid w:val="00B33C36"/>
    <w:rsid w:val="00B3406C"/>
    <w:rsid w:val="00B341A0"/>
    <w:rsid w:val="00B34B14"/>
    <w:rsid w:val="00B34B97"/>
    <w:rsid w:val="00B34EC6"/>
    <w:rsid w:val="00B3511A"/>
    <w:rsid w:val="00B35192"/>
    <w:rsid w:val="00B3519F"/>
    <w:rsid w:val="00B3560C"/>
    <w:rsid w:val="00B35680"/>
    <w:rsid w:val="00B359CA"/>
    <w:rsid w:val="00B35A91"/>
    <w:rsid w:val="00B35B17"/>
    <w:rsid w:val="00B35B55"/>
    <w:rsid w:val="00B35B5C"/>
    <w:rsid w:val="00B362BE"/>
    <w:rsid w:val="00B364A5"/>
    <w:rsid w:val="00B366C2"/>
    <w:rsid w:val="00B3698F"/>
    <w:rsid w:val="00B36E34"/>
    <w:rsid w:val="00B373B7"/>
    <w:rsid w:val="00B375D2"/>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3FF"/>
    <w:rsid w:val="00B43558"/>
    <w:rsid w:val="00B43656"/>
    <w:rsid w:val="00B436AD"/>
    <w:rsid w:val="00B438E7"/>
    <w:rsid w:val="00B4392D"/>
    <w:rsid w:val="00B43A93"/>
    <w:rsid w:val="00B43B5F"/>
    <w:rsid w:val="00B43DEA"/>
    <w:rsid w:val="00B43F6B"/>
    <w:rsid w:val="00B44131"/>
    <w:rsid w:val="00B441FB"/>
    <w:rsid w:val="00B44533"/>
    <w:rsid w:val="00B4468A"/>
    <w:rsid w:val="00B449CD"/>
    <w:rsid w:val="00B44C62"/>
    <w:rsid w:val="00B44CDF"/>
    <w:rsid w:val="00B44E45"/>
    <w:rsid w:val="00B44EE9"/>
    <w:rsid w:val="00B44F71"/>
    <w:rsid w:val="00B4514B"/>
    <w:rsid w:val="00B45197"/>
    <w:rsid w:val="00B45E8F"/>
    <w:rsid w:val="00B46390"/>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4A2"/>
    <w:rsid w:val="00B517A1"/>
    <w:rsid w:val="00B5199F"/>
    <w:rsid w:val="00B51AC8"/>
    <w:rsid w:val="00B51C62"/>
    <w:rsid w:val="00B51E65"/>
    <w:rsid w:val="00B525C3"/>
    <w:rsid w:val="00B525DA"/>
    <w:rsid w:val="00B52770"/>
    <w:rsid w:val="00B52830"/>
    <w:rsid w:val="00B5286D"/>
    <w:rsid w:val="00B52B0A"/>
    <w:rsid w:val="00B52BA6"/>
    <w:rsid w:val="00B52DE0"/>
    <w:rsid w:val="00B531DA"/>
    <w:rsid w:val="00B5361B"/>
    <w:rsid w:val="00B5373F"/>
    <w:rsid w:val="00B537D0"/>
    <w:rsid w:val="00B53A3D"/>
    <w:rsid w:val="00B53EE5"/>
    <w:rsid w:val="00B5416A"/>
    <w:rsid w:val="00B54596"/>
    <w:rsid w:val="00B54CC2"/>
    <w:rsid w:val="00B550BE"/>
    <w:rsid w:val="00B55CE3"/>
    <w:rsid w:val="00B55D5D"/>
    <w:rsid w:val="00B5648D"/>
    <w:rsid w:val="00B56C6F"/>
    <w:rsid w:val="00B56FB9"/>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2D7E"/>
    <w:rsid w:val="00B63016"/>
    <w:rsid w:val="00B630B0"/>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AA1"/>
    <w:rsid w:val="00B66B50"/>
    <w:rsid w:val="00B673DE"/>
    <w:rsid w:val="00B67639"/>
    <w:rsid w:val="00B6776C"/>
    <w:rsid w:val="00B677F8"/>
    <w:rsid w:val="00B679DB"/>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2ED5"/>
    <w:rsid w:val="00B73009"/>
    <w:rsid w:val="00B73505"/>
    <w:rsid w:val="00B73B35"/>
    <w:rsid w:val="00B73C14"/>
    <w:rsid w:val="00B73CFA"/>
    <w:rsid w:val="00B73DFF"/>
    <w:rsid w:val="00B73E55"/>
    <w:rsid w:val="00B73E69"/>
    <w:rsid w:val="00B74120"/>
    <w:rsid w:val="00B741C3"/>
    <w:rsid w:val="00B74207"/>
    <w:rsid w:val="00B74293"/>
    <w:rsid w:val="00B743F3"/>
    <w:rsid w:val="00B745A9"/>
    <w:rsid w:val="00B746E2"/>
    <w:rsid w:val="00B74745"/>
    <w:rsid w:val="00B74E93"/>
    <w:rsid w:val="00B74F5D"/>
    <w:rsid w:val="00B754F2"/>
    <w:rsid w:val="00B75C24"/>
    <w:rsid w:val="00B75C95"/>
    <w:rsid w:val="00B76302"/>
    <w:rsid w:val="00B7675C"/>
    <w:rsid w:val="00B76BBF"/>
    <w:rsid w:val="00B76BD1"/>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DDD"/>
    <w:rsid w:val="00B81018"/>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B86"/>
    <w:rsid w:val="00B83C13"/>
    <w:rsid w:val="00B83F6D"/>
    <w:rsid w:val="00B83F75"/>
    <w:rsid w:val="00B841EE"/>
    <w:rsid w:val="00B84680"/>
    <w:rsid w:val="00B84D1B"/>
    <w:rsid w:val="00B84DA9"/>
    <w:rsid w:val="00B84E0A"/>
    <w:rsid w:val="00B84EF8"/>
    <w:rsid w:val="00B851E4"/>
    <w:rsid w:val="00B855B8"/>
    <w:rsid w:val="00B85ABA"/>
    <w:rsid w:val="00B85C57"/>
    <w:rsid w:val="00B85D1C"/>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239"/>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CC0"/>
    <w:rsid w:val="00BA1FCA"/>
    <w:rsid w:val="00BA2368"/>
    <w:rsid w:val="00BA2618"/>
    <w:rsid w:val="00BA2B11"/>
    <w:rsid w:val="00BA2E35"/>
    <w:rsid w:val="00BA350E"/>
    <w:rsid w:val="00BA37B4"/>
    <w:rsid w:val="00BA3D64"/>
    <w:rsid w:val="00BA3DCD"/>
    <w:rsid w:val="00BA3EDE"/>
    <w:rsid w:val="00BA3F9A"/>
    <w:rsid w:val="00BA483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CB"/>
    <w:rsid w:val="00BB4BEE"/>
    <w:rsid w:val="00BB4D80"/>
    <w:rsid w:val="00BB5040"/>
    <w:rsid w:val="00BB5063"/>
    <w:rsid w:val="00BB53ED"/>
    <w:rsid w:val="00BB5473"/>
    <w:rsid w:val="00BB560A"/>
    <w:rsid w:val="00BB5D22"/>
    <w:rsid w:val="00BB5E4B"/>
    <w:rsid w:val="00BB5E91"/>
    <w:rsid w:val="00BB5EBE"/>
    <w:rsid w:val="00BB601F"/>
    <w:rsid w:val="00BB60F6"/>
    <w:rsid w:val="00BB6224"/>
    <w:rsid w:val="00BB625E"/>
    <w:rsid w:val="00BB667F"/>
    <w:rsid w:val="00BB6735"/>
    <w:rsid w:val="00BB67A7"/>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913"/>
    <w:rsid w:val="00BC298E"/>
    <w:rsid w:val="00BC2ABA"/>
    <w:rsid w:val="00BC2BD4"/>
    <w:rsid w:val="00BC2C15"/>
    <w:rsid w:val="00BC2C1C"/>
    <w:rsid w:val="00BC2C33"/>
    <w:rsid w:val="00BC2D17"/>
    <w:rsid w:val="00BC300D"/>
    <w:rsid w:val="00BC307B"/>
    <w:rsid w:val="00BC311C"/>
    <w:rsid w:val="00BC3409"/>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B48"/>
    <w:rsid w:val="00BD3CF9"/>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59C"/>
    <w:rsid w:val="00BE39E8"/>
    <w:rsid w:val="00BE3AA3"/>
    <w:rsid w:val="00BE3AA5"/>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59"/>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49"/>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282"/>
    <w:rsid w:val="00C0043E"/>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FA"/>
    <w:rsid w:val="00C14171"/>
    <w:rsid w:val="00C14824"/>
    <w:rsid w:val="00C148E6"/>
    <w:rsid w:val="00C149EA"/>
    <w:rsid w:val="00C14B55"/>
    <w:rsid w:val="00C14D0D"/>
    <w:rsid w:val="00C14EE0"/>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54C"/>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409"/>
    <w:rsid w:val="00C2777F"/>
    <w:rsid w:val="00C2781F"/>
    <w:rsid w:val="00C27A11"/>
    <w:rsid w:val="00C27C17"/>
    <w:rsid w:val="00C3014F"/>
    <w:rsid w:val="00C3017D"/>
    <w:rsid w:val="00C303E0"/>
    <w:rsid w:val="00C303F3"/>
    <w:rsid w:val="00C3054E"/>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1F8"/>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4CE"/>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656"/>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57"/>
    <w:rsid w:val="00C516D4"/>
    <w:rsid w:val="00C5177D"/>
    <w:rsid w:val="00C517AD"/>
    <w:rsid w:val="00C51844"/>
    <w:rsid w:val="00C51847"/>
    <w:rsid w:val="00C518C2"/>
    <w:rsid w:val="00C519F4"/>
    <w:rsid w:val="00C51CF2"/>
    <w:rsid w:val="00C51D7F"/>
    <w:rsid w:val="00C5221D"/>
    <w:rsid w:val="00C5227C"/>
    <w:rsid w:val="00C52314"/>
    <w:rsid w:val="00C523E7"/>
    <w:rsid w:val="00C52634"/>
    <w:rsid w:val="00C5287C"/>
    <w:rsid w:val="00C528A5"/>
    <w:rsid w:val="00C52DC4"/>
    <w:rsid w:val="00C52EAC"/>
    <w:rsid w:val="00C530B3"/>
    <w:rsid w:val="00C531D4"/>
    <w:rsid w:val="00C531E1"/>
    <w:rsid w:val="00C53341"/>
    <w:rsid w:val="00C536AF"/>
    <w:rsid w:val="00C53854"/>
    <w:rsid w:val="00C53B2F"/>
    <w:rsid w:val="00C54141"/>
    <w:rsid w:val="00C54185"/>
    <w:rsid w:val="00C542B9"/>
    <w:rsid w:val="00C54845"/>
    <w:rsid w:val="00C54D08"/>
    <w:rsid w:val="00C54E3F"/>
    <w:rsid w:val="00C55041"/>
    <w:rsid w:val="00C55494"/>
    <w:rsid w:val="00C557EE"/>
    <w:rsid w:val="00C55E33"/>
    <w:rsid w:val="00C55ECA"/>
    <w:rsid w:val="00C56599"/>
    <w:rsid w:val="00C56FB7"/>
    <w:rsid w:val="00C56FE8"/>
    <w:rsid w:val="00C5703E"/>
    <w:rsid w:val="00C5712D"/>
    <w:rsid w:val="00C572E6"/>
    <w:rsid w:val="00C57765"/>
    <w:rsid w:val="00C57A8A"/>
    <w:rsid w:val="00C57E08"/>
    <w:rsid w:val="00C6047E"/>
    <w:rsid w:val="00C6072D"/>
    <w:rsid w:val="00C60CB0"/>
    <w:rsid w:val="00C614D1"/>
    <w:rsid w:val="00C618FA"/>
    <w:rsid w:val="00C61D3D"/>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0F0E"/>
    <w:rsid w:val="00C7115B"/>
    <w:rsid w:val="00C71966"/>
    <w:rsid w:val="00C71CA5"/>
    <w:rsid w:val="00C71CFE"/>
    <w:rsid w:val="00C71DFA"/>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230"/>
    <w:rsid w:val="00C74C2E"/>
    <w:rsid w:val="00C74C93"/>
    <w:rsid w:val="00C74E54"/>
    <w:rsid w:val="00C750AE"/>
    <w:rsid w:val="00C75450"/>
    <w:rsid w:val="00C7549E"/>
    <w:rsid w:val="00C7561F"/>
    <w:rsid w:val="00C75B12"/>
    <w:rsid w:val="00C75B7C"/>
    <w:rsid w:val="00C75BAE"/>
    <w:rsid w:val="00C75D0E"/>
    <w:rsid w:val="00C75DC9"/>
    <w:rsid w:val="00C76229"/>
    <w:rsid w:val="00C767EE"/>
    <w:rsid w:val="00C76C01"/>
    <w:rsid w:val="00C76D2D"/>
    <w:rsid w:val="00C77467"/>
    <w:rsid w:val="00C7751A"/>
    <w:rsid w:val="00C77D47"/>
    <w:rsid w:val="00C8004D"/>
    <w:rsid w:val="00C80144"/>
    <w:rsid w:val="00C801A3"/>
    <w:rsid w:val="00C801C9"/>
    <w:rsid w:val="00C8063B"/>
    <w:rsid w:val="00C808AB"/>
    <w:rsid w:val="00C80B85"/>
    <w:rsid w:val="00C80B96"/>
    <w:rsid w:val="00C80F09"/>
    <w:rsid w:val="00C80F53"/>
    <w:rsid w:val="00C81382"/>
    <w:rsid w:val="00C814DF"/>
    <w:rsid w:val="00C817DE"/>
    <w:rsid w:val="00C81C07"/>
    <w:rsid w:val="00C824D7"/>
    <w:rsid w:val="00C827AD"/>
    <w:rsid w:val="00C829AA"/>
    <w:rsid w:val="00C82BD3"/>
    <w:rsid w:val="00C82C9E"/>
    <w:rsid w:val="00C82D6C"/>
    <w:rsid w:val="00C82F46"/>
    <w:rsid w:val="00C8317D"/>
    <w:rsid w:val="00C832D4"/>
    <w:rsid w:val="00C83A66"/>
    <w:rsid w:val="00C83AE4"/>
    <w:rsid w:val="00C83B4F"/>
    <w:rsid w:val="00C83BB1"/>
    <w:rsid w:val="00C83CB4"/>
    <w:rsid w:val="00C842A7"/>
    <w:rsid w:val="00C842DC"/>
    <w:rsid w:val="00C84877"/>
    <w:rsid w:val="00C84D3A"/>
    <w:rsid w:val="00C84FB9"/>
    <w:rsid w:val="00C8508C"/>
    <w:rsid w:val="00C85455"/>
    <w:rsid w:val="00C8551F"/>
    <w:rsid w:val="00C855D8"/>
    <w:rsid w:val="00C85781"/>
    <w:rsid w:val="00C857E3"/>
    <w:rsid w:val="00C85BBC"/>
    <w:rsid w:val="00C85D4F"/>
    <w:rsid w:val="00C861A2"/>
    <w:rsid w:val="00C861AA"/>
    <w:rsid w:val="00C8652F"/>
    <w:rsid w:val="00C865F8"/>
    <w:rsid w:val="00C86CEF"/>
    <w:rsid w:val="00C86E92"/>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EE"/>
    <w:rsid w:val="00C94CF5"/>
    <w:rsid w:val="00C953CE"/>
    <w:rsid w:val="00C9573B"/>
    <w:rsid w:val="00C957FE"/>
    <w:rsid w:val="00C9594B"/>
    <w:rsid w:val="00C95B51"/>
    <w:rsid w:val="00C95C98"/>
    <w:rsid w:val="00C95E40"/>
    <w:rsid w:val="00C96382"/>
    <w:rsid w:val="00C9652F"/>
    <w:rsid w:val="00C969AA"/>
    <w:rsid w:val="00C96D9E"/>
    <w:rsid w:val="00C96F79"/>
    <w:rsid w:val="00C97089"/>
    <w:rsid w:val="00C97200"/>
    <w:rsid w:val="00C9721D"/>
    <w:rsid w:val="00C97225"/>
    <w:rsid w:val="00C97233"/>
    <w:rsid w:val="00C974E5"/>
    <w:rsid w:val="00C9761B"/>
    <w:rsid w:val="00C9791E"/>
    <w:rsid w:val="00C97AB9"/>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88"/>
    <w:rsid w:val="00CA5ECD"/>
    <w:rsid w:val="00CA5EFC"/>
    <w:rsid w:val="00CA6007"/>
    <w:rsid w:val="00CA65BC"/>
    <w:rsid w:val="00CA6609"/>
    <w:rsid w:val="00CA6784"/>
    <w:rsid w:val="00CA68EF"/>
    <w:rsid w:val="00CA694D"/>
    <w:rsid w:val="00CA6981"/>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5A"/>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D1C"/>
    <w:rsid w:val="00CB5E17"/>
    <w:rsid w:val="00CB5FAF"/>
    <w:rsid w:val="00CB622B"/>
    <w:rsid w:val="00CB65F0"/>
    <w:rsid w:val="00CB6937"/>
    <w:rsid w:val="00CB6BF7"/>
    <w:rsid w:val="00CB6DE1"/>
    <w:rsid w:val="00CB7117"/>
    <w:rsid w:val="00CB720E"/>
    <w:rsid w:val="00CB73CF"/>
    <w:rsid w:val="00CB7888"/>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AFE"/>
    <w:rsid w:val="00CC4156"/>
    <w:rsid w:val="00CC4442"/>
    <w:rsid w:val="00CC44A7"/>
    <w:rsid w:val="00CC464E"/>
    <w:rsid w:val="00CC491B"/>
    <w:rsid w:val="00CC4A76"/>
    <w:rsid w:val="00CC5A5A"/>
    <w:rsid w:val="00CC603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0F07"/>
    <w:rsid w:val="00CD12C0"/>
    <w:rsid w:val="00CD14BA"/>
    <w:rsid w:val="00CD172E"/>
    <w:rsid w:val="00CD1A5D"/>
    <w:rsid w:val="00CD1B42"/>
    <w:rsid w:val="00CD2618"/>
    <w:rsid w:val="00CD2831"/>
    <w:rsid w:val="00CD306C"/>
    <w:rsid w:val="00CD38A1"/>
    <w:rsid w:val="00CD394C"/>
    <w:rsid w:val="00CD4043"/>
    <w:rsid w:val="00CD424B"/>
    <w:rsid w:val="00CD456F"/>
    <w:rsid w:val="00CD486B"/>
    <w:rsid w:val="00CD48A6"/>
    <w:rsid w:val="00CD495B"/>
    <w:rsid w:val="00CD4A60"/>
    <w:rsid w:val="00CD4AB8"/>
    <w:rsid w:val="00CD5136"/>
    <w:rsid w:val="00CD57B1"/>
    <w:rsid w:val="00CD59B9"/>
    <w:rsid w:val="00CD5D7C"/>
    <w:rsid w:val="00CD6112"/>
    <w:rsid w:val="00CD64F7"/>
    <w:rsid w:val="00CD664B"/>
    <w:rsid w:val="00CD6900"/>
    <w:rsid w:val="00CD6A6D"/>
    <w:rsid w:val="00CD710B"/>
    <w:rsid w:val="00CD711A"/>
    <w:rsid w:val="00CD718C"/>
    <w:rsid w:val="00CD71A0"/>
    <w:rsid w:val="00CD731C"/>
    <w:rsid w:val="00CD7382"/>
    <w:rsid w:val="00CD7651"/>
    <w:rsid w:val="00CD7AD9"/>
    <w:rsid w:val="00CE02B3"/>
    <w:rsid w:val="00CE0449"/>
    <w:rsid w:val="00CE089B"/>
    <w:rsid w:val="00CE099C"/>
    <w:rsid w:val="00CE0A13"/>
    <w:rsid w:val="00CE0B14"/>
    <w:rsid w:val="00CE0C2D"/>
    <w:rsid w:val="00CE0F31"/>
    <w:rsid w:val="00CE0F53"/>
    <w:rsid w:val="00CE106C"/>
    <w:rsid w:val="00CE1365"/>
    <w:rsid w:val="00CE1703"/>
    <w:rsid w:val="00CE19CF"/>
    <w:rsid w:val="00CE1B87"/>
    <w:rsid w:val="00CE1E8C"/>
    <w:rsid w:val="00CE22A7"/>
    <w:rsid w:val="00CE2356"/>
    <w:rsid w:val="00CE2367"/>
    <w:rsid w:val="00CE24BF"/>
    <w:rsid w:val="00CE24E6"/>
    <w:rsid w:val="00CE2558"/>
    <w:rsid w:val="00CE2BA5"/>
    <w:rsid w:val="00CE2CAF"/>
    <w:rsid w:val="00CE31C5"/>
    <w:rsid w:val="00CE33BB"/>
    <w:rsid w:val="00CE34C5"/>
    <w:rsid w:val="00CE3787"/>
    <w:rsid w:val="00CE38F4"/>
    <w:rsid w:val="00CE392A"/>
    <w:rsid w:val="00CE3C55"/>
    <w:rsid w:val="00CE3E5F"/>
    <w:rsid w:val="00CE41C7"/>
    <w:rsid w:val="00CE4392"/>
    <w:rsid w:val="00CE43BF"/>
    <w:rsid w:val="00CE47C9"/>
    <w:rsid w:val="00CE486C"/>
    <w:rsid w:val="00CE4D55"/>
    <w:rsid w:val="00CE4DCD"/>
    <w:rsid w:val="00CE4FEB"/>
    <w:rsid w:val="00CE53C3"/>
    <w:rsid w:val="00CE557B"/>
    <w:rsid w:val="00CE55E9"/>
    <w:rsid w:val="00CE58ED"/>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4F89"/>
    <w:rsid w:val="00CF510C"/>
    <w:rsid w:val="00CF5117"/>
    <w:rsid w:val="00CF51F7"/>
    <w:rsid w:val="00CF5316"/>
    <w:rsid w:val="00CF53EB"/>
    <w:rsid w:val="00CF5679"/>
    <w:rsid w:val="00CF5C26"/>
    <w:rsid w:val="00CF5D65"/>
    <w:rsid w:val="00CF5EE8"/>
    <w:rsid w:val="00CF5F61"/>
    <w:rsid w:val="00CF62F9"/>
    <w:rsid w:val="00CF677F"/>
    <w:rsid w:val="00CF67A5"/>
    <w:rsid w:val="00CF6960"/>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60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C0"/>
    <w:rsid w:val="00D102DD"/>
    <w:rsid w:val="00D10384"/>
    <w:rsid w:val="00D1042F"/>
    <w:rsid w:val="00D107FA"/>
    <w:rsid w:val="00D11037"/>
    <w:rsid w:val="00D11765"/>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05"/>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7"/>
    <w:rsid w:val="00D2407C"/>
    <w:rsid w:val="00D24628"/>
    <w:rsid w:val="00D24E0D"/>
    <w:rsid w:val="00D24FA1"/>
    <w:rsid w:val="00D25091"/>
    <w:rsid w:val="00D252BB"/>
    <w:rsid w:val="00D25362"/>
    <w:rsid w:val="00D25A45"/>
    <w:rsid w:val="00D25B78"/>
    <w:rsid w:val="00D25D3C"/>
    <w:rsid w:val="00D25E41"/>
    <w:rsid w:val="00D25E42"/>
    <w:rsid w:val="00D25EE0"/>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E7E"/>
    <w:rsid w:val="00D3506A"/>
    <w:rsid w:val="00D35383"/>
    <w:rsid w:val="00D353C0"/>
    <w:rsid w:val="00D35663"/>
    <w:rsid w:val="00D35E1D"/>
    <w:rsid w:val="00D36100"/>
    <w:rsid w:val="00D3614B"/>
    <w:rsid w:val="00D36879"/>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27"/>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E7B"/>
    <w:rsid w:val="00D46F86"/>
    <w:rsid w:val="00D47122"/>
    <w:rsid w:val="00D47155"/>
    <w:rsid w:val="00D471B2"/>
    <w:rsid w:val="00D474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DEC"/>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001"/>
    <w:rsid w:val="00D603AC"/>
    <w:rsid w:val="00D60B40"/>
    <w:rsid w:val="00D60C35"/>
    <w:rsid w:val="00D60E24"/>
    <w:rsid w:val="00D60FB5"/>
    <w:rsid w:val="00D611B1"/>
    <w:rsid w:val="00D612B0"/>
    <w:rsid w:val="00D61458"/>
    <w:rsid w:val="00D614F3"/>
    <w:rsid w:val="00D615F1"/>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DAA"/>
    <w:rsid w:val="00D65F10"/>
    <w:rsid w:val="00D65F5F"/>
    <w:rsid w:val="00D66119"/>
    <w:rsid w:val="00D662A2"/>
    <w:rsid w:val="00D66307"/>
    <w:rsid w:val="00D669EC"/>
    <w:rsid w:val="00D66AD4"/>
    <w:rsid w:val="00D66BEE"/>
    <w:rsid w:val="00D66CEA"/>
    <w:rsid w:val="00D66F7A"/>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AA9"/>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5BD"/>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84F"/>
    <w:rsid w:val="00D87C27"/>
    <w:rsid w:val="00D87C4A"/>
    <w:rsid w:val="00D901A2"/>
    <w:rsid w:val="00D90310"/>
    <w:rsid w:val="00D90478"/>
    <w:rsid w:val="00D90CE3"/>
    <w:rsid w:val="00D90F07"/>
    <w:rsid w:val="00D9108C"/>
    <w:rsid w:val="00D911B5"/>
    <w:rsid w:val="00D912B1"/>
    <w:rsid w:val="00D913A3"/>
    <w:rsid w:val="00D91555"/>
    <w:rsid w:val="00D9156E"/>
    <w:rsid w:val="00D9161D"/>
    <w:rsid w:val="00D91716"/>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7A"/>
    <w:rsid w:val="00DA0EC5"/>
    <w:rsid w:val="00DA1021"/>
    <w:rsid w:val="00DA110B"/>
    <w:rsid w:val="00DA1853"/>
    <w:rsid w:val="00DA18EB"/>
    <w:rsid w:val="00DA1996"/>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16B"/>
    <w:rsid w:val="00DA75E3"/>
    <w:rsid w:val="00DA77DE"/>
    <w:rsid w:val="00DA79A1"/>
    <w:rsid w:val="00DB0333"/>
    <w:rsid w:val="00DB04CD"/>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8F"/>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88"/>
    <w:rsid w:val="00DC633C"/>
    <w:rsid w:val="00DC638E"/>
    <w:rsid w:val="00DC64F2"/>
    <w:rsid w:val="00DC677D"/>
    <w:rsid w:val="00DC6CC1"/>
    <w:rsid w:val="00DC709F"/>
    <w:rsid w:val="00DC70D0"/>
    <w:rsid w:val="00DC74E5"/>
    <w:rsid w:val="00DC75BC"/>
    <w:rsid w:val="00DC7635"/>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76C"/>
    <w:rsid w:val="00DD298D"/>
    <w:rsid w:val="00DD2B74"/>
    <w:rsid w:val="00DD2CF1"/>
    <w:rsid w:val="00DD2D61"/>
    <w:rsid w:val="00DD31F1"/>
    <w:rsid w:val="00DD328A"/>
    <w:rsid w:val="00DD36CC"/>
    <w:rsid w:val="00DD37A4"/>
    <w:rsid w:val="00DD37E1"/>
    <w:rsid w:val="00DD3988"/>
    <w:rsid w:val="00DD3DBE"/>
    <w:rsid w:val="00DD4225"/>
    <w:rsid w:val="00DD43DD"/>
    <w:rsid w:val="00DD4450"/>
    <w:rsid w:val="00DD445A"/>
    <w:rsid w:val="00DD4F9B"/>
    <w:rsid w:val="00DD518C"/>
    <w:rsid w:val="00DD5233"/>
    <w:rsid w:val="00DD55E0"/>
    <w:rsid w:val="00DD5918"/>
    <w:rsid w:val="00DD5A43"/>
    <w:rsid w:val="00DD5B73"/>
    <w:rsid w:val="00DD5C80"/>
    <w:rsid w:val="00DD5CBD"/>
    <w:rsid w:val="00DD5CDF"/>
    <w:rsid w:val="00DD5D60"/>
    <w:rsid w:val="00DD5E48"/>
    <w:rsid w:val="00DD5FB3"/>
    <w:rsid w:val="00DD63C9"/>
    <w:rsid w:val="00DD63DF"/>
    <w:rsid w:val="00DD69B8"/>
    <w:rsid w:val="00DD6AE3"/>
    <w:rsid w:val="00DD6CB5"/>
    <w:rsid w:val="00DD6EA0"/>
    <w:rsid w:val="00DD7038"/>
    <w:rsid w:val="00DD715E"/>
    <w:rsid w:val="00DD7930"/>
    <w:rsid w:val="00DD7CFE"/>
    <w:rsid w:val="00DD7D69"/>
    <w:rsid w:val="00DD7E57"/>
    <w:rsid w:val="00DD7F6E"/>
    <w:rsid w:val="00DD7FF1"/>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8BB"/>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8F"/>
    <w:rsid w:val="00DE7ED6"/>
    <w:rsid w:val="00DF0006"/>
    <w:rsid w:val="00DF0186"/>
    <w:rsid w:val="00DF0261"/>
    <w:rsid w:val="00DF034D"/>
    <w:rsid w:val="00DF0588"/>
    <w:rsid w:val="00DF079F"/>
    <w:rsid w:val="00DF0824"/>
    <w:rsid w:val="00DF0862"/>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24B"/>
    <w:rsid w:val="00DF667F"/>
    <w:rsid w:val="00DF673C"/>
    <w:rsid w:val="00DF67CC"/>
    <w:rsid w:val="00DF696F"/>
    <w:rsid w:val="00DF6973"/>
    <w:rsid w:val="00DF6BF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0C"/>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3CC"/>
    <w:rsid w:val="00E125D0"/>
    <w:rsid w:val="00E126F0"/>
    <w:rsid w:val="00E12715"/>
    <w:rsid w:val="00E128CF"/>
    <w:rsid w:val="00E12B98"/>
    <w:rsid w:val="00E12E6C"/>
    <w:rsid w:val="00E13116"/>
    <w:rsid w:val="00E13390"/>
    <w:rsid w:val="00E133F6"/>
    <w:rsid w:val="00E135B7"/>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8D7"/>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6A"/>
    <w:rsid w:val="00E2177F"/>
    <w:rsid w:val="00E2182B"/>
    <w:rsid w:val="00E218BC"/>
    <w:rsid w:val="00E219C8"/>
    <w:rsid w:val="00E22012"/>
    <w:rsid w:val="00E22355"/>
    <w:rsid w:val="00E226AB"/>
    <w:rsid w:val="00E22978"/>
    <w:rsid w:val="00E232DE"/>
    <w:rsid w:val="00E235D0"/>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7D"/>
    <w:rsid w:val="00E2759F"/>
    <w:rsid w:val="00E2762F"/>
    <w:rsid w:val="00E278EE"/>
    <w:rsid w:val="00E27F4A"/>
    <w:rsid w:val="00E301F6"/>
    <w:rsid w:val="00E30B4C"/>
    <w:rsid w:val="00E30BCA"/>
    <w:rsid w:val="00E30D96"/>
    <w:rsid w:val="00E30DC4"/>
    <w:rsid w:val="00E30E18"/>
    <w:rsid w:val="00E30E83"/>
    <w:rsid w:val="00E30EEE"/>
    <w:rsid w:val="00E30F98"/>
    <w:rsid w:val="00E31033"/>
    <w:rsid w:val="00E31D9D"/>
    <w:rsid w:val="00E31EB2"/>
    <w:rsid w:val="00E320C3"/>
    <w:rsid w:val="00E320CF"/>
    <w:rsid w:val="00E32315"/>
    <w:rsid w:val="00E32B74"/>
    <w:rsid w:val="00E32CC1"/>
    <w:rsid w:val="00E32D31"/>
    <w:rsid w:val="00E3317B"/>
    <w:rsid w:val="00E33536"/>
    <w:rsid w:val="00E33BD1"/>
    <w:rsid w:val="00E33D96"/>
    <w:rsid w:val="00E349F7"/>
    <w:rsid w:val="00E34AB8"/>
    <w:rsid w:val="00E3510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B3"/>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7CC"/>
    <w:rsid w:val="00E43A15"/>
    <w:rsid w:val="00E43ACD"/>
    <w:rsid w:val="00E43DAE"/>
    <w:rsid w:val="00E4402B"/>
    <w:rsid w:val="00E444B9"/>
    <w:rsid w:val="00E44FDF"/>
    <w:rsid w:val="00E4557B"/>
    <w:rsid w:val="00E45964"/>
    <w:rsid w:val="00E4597A"/>
    <w:rsid w:val="00E45BF0"/>
    <w:rsid w:val="00E46202"/>
    <w:rsid w:val="00E463DF"/>
    <w:rsid w:val="00E46577"/>
    <w:rsid w:val="00E47141"/>
    <w:rsid w:val="00E472A3"/>
    <w:rsid w:val="00E4731A"/>
    <w:rsid w:val="00E47398"/>
    <w:rsid w:val="00E47422"/>
    <w:rsid w:val="00E50014"/>
    <w:rsid w:val="00E50346"/>
    <w:rsid w:val="00E50462"/>
    <w:rsid w:val="00E506A0"/>
    <w:rsid w:val="00E5083C"/>
    <w:rsid w:val="00E50A5C"/>
    <w:rsid w:val="00E50B40"/>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A"/>
    <w:rsid w:val="00E56798"/>
    <w:rsid w:val="00E568B6"/>
    <w:rsid w:val="00E56936"/>
    <w:rsid w:val="00E56AEF"/>
    <w:rsid w:val="00E56AFD"/>
    <w:rsid w:val="00E56E7C"/>
    <w:rsid w:val="00E56EDD"/>
    <w:rsid w:val="00E572D0"/>
    <w:rsid w:val="00E57309"/>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8B"/>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AFC"/>
    <w:rsid w:val="00E66B3E"/>
    <w:rsid w:val="00E66F7B"/>
    <w:rsid w:val="00E6705D"/>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43AA"/>
    <w:rsid w:val="00E747AB"/>
    <w:rsid w:val="00E74828"/>
    <w:rsid w:val="00E74895"/>
    <w:rsid w:val="00E7489D"/>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5A"/>
    <w:rsid w:val="00E905AB"/>
    <w:rsid w:val="00E90699"/>
    <w:rsid w:val="00E90815"/>
    <w:rsid w:val="00E908B8"/>
    <w:rsid w:val="00E90D0B"/>
    <w:rsid w:val="00E91206"/>
    <w:rsid w:val="00E913D3"/>
    <w:rsid w:val="00E914D2"/>
    <w:rsid w:val="00E9159F"/>
    <w:rsid w:val="00E91635"/>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FEB"/>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16A"/>
    <w:rsid w:val="00EC324D"/>
    <w:rsid w:val="00EC3317"/>
    <w:rsid w:val="00EC3681"/>
    <w:rsid w:val="00EC371A"/>
    <w:rsid w:val="00EC37EE"/>
    <w:rsid w:val="00EC3D3D"/>
    <w:rsid w:val="00EC3F19"/>
    <w:rsid w:val="00EC4050"/>
    <w:rsid w:val="00EC405C"/>
    <w:rsid w:val="00EC438D"/>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BB9"/>
    <w:rsid w:val="00ED3C30"/>
    <w:rsid w:val="00ED3D9F"/>
    <w:rsid w:val="00ED3E3B"/>
    <w:rsid w:val="00ED3F9D"/>
    <w:rsid w:val="00ED4101"/>
    <w:rsid w:val="00ED4565"/>
    <w:rsid w:val="00ED464F"/>
    <w:rsid w:val="00ED4751"/>
    <w:rsid w:val="00ED4889"/>
    <w:rsid w:val="00ED5231"/>
    <w:rsid w:val="00ED5344"/>
    <w:rsid w:val="00ED5576"/>
    <w:rsid w:val="00ED595D"/>
    <w:rsid w:val="00ED5A84"/>
    <w:rsid w:val="00ED62ED"/>
    <w:rsid w:val="00ED6367"/>
    <w:rsid w:val="00ED66D5"/>
    <w:rsid w:val="00ED6936"/>
    <w:rsid w:val="00ED6B1E"/>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29"/>
    <w:rsid w:val="00EE649B"/>
    <w:rsid w:val="00EE64AC"/>
    <w:rsid w:val="00EE66FC"/>
    <w:rsid w:val="00EE676E"/>
    <w:rsid w:val="00EE67BF"/>
    <w:rsid w:val="00EE684E"/>
    <w:rsid w:val="00EE6B47"/>
    <w:rsid w:val="00EE6C80"/>
    <w:rsid w:val="00EE734B"/>
    <w:rsid w:val="00EE750D"/>
    <w:rsid w:val="00EE75F1"/>
    <w:rsid w:val="00EE75F3"/>
    <w:rsid w:val="00EE7632"/>
    <w:rsid w:val="00EE76A9"/>
    <w:rsid w:val="00EE7758"/>
    <w:rsid w:val="00EE77A6"/>
    <w:rsid w:val="00EE7B35"/>
    <w:rsid w:val="00EE7C01"/>
    <w:rsid w:val="00EE7CBD"/>
    <w:rsid w:val="00EE7FA7"/>
    <w:rsid w:val="00EF03CC"/>
    <w:rsid w:val="00EF0474"/>
    <w:rsid w:val="00EF0695"/>
    <w:rsid w:val="00EF069E"/>
    <w:rsid w:val="00EF06EE"/>
    <w:rsid w:val="00EF0797"/>
    <w:rsid w:val="00EF07F2"/>
    <w:rsid w:val="00EF08E4"/>
    <w:rsid w:val="00EF0D2C"/>
    <w:rsid w:val="00EF0D2F"/>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A2"/>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7C7"/>
    <w:rsid w:val="00F00AF6"/>
    <w:rsid w:val="00F00E90"/>
    <w:rsid w:val="00F01058"/>
    <w:rsid w:val="00F012B9"/>
    <w:rsid w:val="00F013CC"/>
    <w:rsid w:val="00F01F2A"/>
    <w:rsid w:val="00F0211D"/>
    <w:rsid w:val="00F021AC"/>
    <w:rsid w:val="00F0294F"/>
    <w:rsid w:val="00F02973"/>
    <w:rsid w:val="00F02B6B"/>
    <w:rsid w:val="00F02B95"/>
    <w:rsid w:val="00F02B9B"/>
    <w:rsid w:val="00F02CFD"/>
    <w:rsid w:val="00F02E74"/>
    <w:rsid w:val="00F0320D"/>
    <w:rsid w:val="00F03E8B"/>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A0"/>
    <w:rsid w:val="00F140D7"/>
    <w:rsid w:val="00F14148"/>
    <w:rsid w:val="00F14344"/>
    <w:rsid w:val="00F14A18"/>
    <w:rsid w:val="00F15074"/>
    <w:rsid w:val="00F150C2"/>
    <w:rsid w:val="00F151B4"/>
    <w:rsid w:val="00F1526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FDC"/>
    <w:rsid w:val="00F20734"/>
    <w:rsid w:val="00F20A72"/>
    <w:rsid w:val="00F20E3A"/>
    <w:rsid w:val="00F20F09"/>
    <w:rsid w:val="00F21671"/>
    <w:rsid w:val="00F2185B"/>
    <w:rsid w:val="00F21CD6"/>
    <w:rsid w:val="00F2208E"/>
    <w:rsid w:val="00F2212D"/>
    <w:rsid w:val="00F22286"/>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55"/>
    <w:rsid w:val="00F26D95"/>
    <w:rsid w:val="00F271C8"/>
    <w:rsid w:val="00F2727B"/>
    <w:rsid w:val="00F272B5"/>
    <w:rsid w:val="00F27310"/>
    <w:rsid w:val="00F27384"/>
    <w:rsid w:val="00F27783"/>
    <w:rsid w:val="00F27847"/>
    <w:rsid w:val="00F27A68"/>
    <w:rsid w:val="00F27D0E"/>
    <w:rsid w:val="00F27D4F"/>
    <w:rsid w:val="00F30116"/>
    <w:rsid w:val="00F30117"/>
    <w:rsid w:val="00F301F5"/>
    <w:rsid w:val="00F3020A"/>
    <w:rsid w:val="00F306C2"/>
    <w:rsid w:val="00F3087D"/>
    <w:rsid w:val="00F3096E"/>
    <w:rsid w:val="00F310FC"/>
    <w:rsid w:val="00F312A4"/>
    <w:rsid w:val="00F31417"/>
    <w:rsid w:val="00F3152D"/>
    <w:rsid w:val="00F316A2"/>
    <w:rsid w:val="00F3177A"/>
    <w:rsid w:val="00F3186F"/>
    <w:rsid w:val="00F31A3D"/>
    <w:rsid w:val="00F31C7E"/>
    <w:rsid w:val="00F31E67"/>
    <w:rsid w:val="00F32037"/>
    <w:rsid w:val="00F3208D"/>
    <w:rsid w:val="00F32283"/>
    <w:rsid w:val="00F3237E"/>
    <w:rsid w:val="00F32569"/>
    <w:rsid w:val="00F325C6"/>
    <w:rsid w:val="00F32AAC"/>
    <w:rsid w:val="00F32D11"/>
    <w:rsid w:val="00F32D25"/>
    <w:rsid w:val="00F32E47"/>
    <w:rsid w:val="00F32E91"/>
    <w:rsid w:val="00F32E9F"/>
    <w:rsid w:val="00F330BE"/>
    <w:rsid w:val="00F331B9"/>
    <w:rsid w:val="00F331F3"/>
    <w:rsid w:val="00F3329B"/>
    <w:rsid w:val="00F3351C"/>
    <w:rsid w:val="00F337D2"/>
    <w:rsid w:val="00F338D5"/>
    <w:rsid w:val="00F3393D"/>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4E"/>
    <w:rsid w:val="00F36051"/>
    <w:rsid w:val="00F36137"/>
    <w:rsid w:val="00F36D57"/>
    <w:rsid w:val="00F37207"/>
    <w:rsid w:val="00F3725B"/>
    <w:rsid w:val="00F372B6"/>
    <w:rsid w:val="00F373FB"/>
    <w:rsid w:val="00F37460"/>
    <w:rsid w:val="00F3762A"/>
    <w:rsid w:val="00F37666"/>
    <w:rsid w:val="00F37D9E"/>
    <w:rsid w:val="00F37E47"/>
    <w:rsid w:val="00F37E5B"/>
    <w:rsid w:val="00F37EFE"/>
    <w:rsid w:val="00F37F1B"/>
    <w:rsid w:val="00F37F72"/>
    <w:rsid w:val="00F400F7"/>
    <w:rsid w:val="00F40456"/>
    <w:rsid w:val="00F40589"/>
    <w:rsid w:val="00F405E1"/>
    <w:rsid w:val="00F40622"/>
    <w:rsid w:val="00F40769"/>
    <w:rsid w:val="00F4077F"/>
    <w:rsid w:val="00F407C9"/>
    <w:rsid w:val="00F40AB1"/>
    <w:rsid w:val="00F40AF0"/>
    <w:rsid w:val="00F40BBC"/>
    <w:rsid w:val="00F40E25"/>
    <w:rsid w:val="00F41182"/>
    <w:rsid w:val="00F411A8"/>
    <w:rsid w:val="00F413DD"/>
    <w:rsid w:val="00F41715"/>
    <w:rsid w:val="00F419B0"/>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47E52"/>
    <w:rsid w:val="00F5012D"/>
    <w:rsid w:val="00F502D7"/>
    <w:rsid w:val="00F509F5"/>
    <w:rsid w:val="00F5149D"/>
    <w:rsid w:val="00F515EB"/>
    <w:rsid w:val="00F51B87"/>
    <w:rsid w:val="00F51DB8"/>
    <w:rsid w:val="00F51F18"/>
    <w:rsid w:val="00F51F40"/>
    <w:rsid w:val="00F52780"/>
    <w:rsid w:val="00F52796"/>
    <w:rsid w:val="00F52874"/>
    <w:rsid w:val="00F52954"/>
    <w:rsid w:val="00F52A98"/>
    <w:rsid w:val="00F53243"/>
    <w:rsid w:val="00F532A5"/>
    <w:rsid w:val="00F532E8"/>
    <w:rsid w:val="00F535EC"/>
    <w:rsid w:val="00F53755"/>
    <w:rsid w:val="00F53C04"/>
    <w:rsid w:val="00F53DCF"/>
    <w:rsid w:val="00F53F14"/>
    <w:rsid w:val="00F542F7"/>
    <w:rsid w:val="00F5439E"/>
    <w:rsid w:val="00F543AF"/>
    <w:rsid w:val="00F545F8"/>
    <w:rsid w:val="00F54961"/>
    <w:rsid w:val="00F54DBC"/>
    <w:rsid w:val="00F550AA"/>
    <w:rsid w:val="00F552C5"/>
    <w:rsid w:val="00F555AE"/>
    <w:rsid w:val="00F559D9"/>
    <w:rsid w:val="00F55A8D"/>
    <w:rsid w:val="00F55B1E"/>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58A"/>
    <w:rsid w:val="00F74DD2"/>
    <w:rsid w:val="00F7524D"/>
    <w:rsid w:val="00F753AB"/>
    <w:rsid w:val="00F753E1"/>
    <w:rsid w:val="00F75505"/>
    <w:rsid w:val="00F75625"/>
    <w:rsid w:val="00F756CE"/>
    <w:rsid w:val="00F756D5"/>
    <w:rsid w:val="00F75702"/>
    <w:rsid w:val="00F75743"/>
    <w:rsid w:val="00F75954"/>
    <w:rsid w:val="00F75985"/>
    <w:rsid w:val="00F75C45"/>
    <w:rsid w:val="00F75CAF"/>
    <w:rsid w:val="00F75D56"/>
    <w:rsid w:val="00F75D62"/>
    <w:rsid w:val="00F75D89"/>
    <w:rsid w:val="00F75E6F"/>
    <w:rsid w:val="00F760FE"/>
    <w:rsid w:val="00F76206"/>
    <w:rsid w:val="00F76303"/>
    <w:rsid w:val="00F76700"/>
    <w:rsid w:val="00F76A56"/>
    <w:rsid w:val="00F76BC7"/>
    <w:rsid w:val="00F76D12"/>
    <w:rsid w:val="00F76E77"/>
    <w:rsid w:val="00F77386"/>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A73"/>
    <w:rsid w:val="00F86AA5"/>
    <w:rsid w:val="00F86F88"/>
    <w:rsid w:val="00F86FE2"/>
    <w:rsid w:val="00F876BE"/>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2234"/>
    <w:rsid w:val="00F925B5"/>
    <w:rsid w:val="00F925BA"/>
    <w:rsid w:val="00F92867"/>
    <w:rsid w:val="00F93C95"/>
    <w:rsid w:val="00F93D67"/>
    <w:rsid w:val="00F93E40"/>
    <w:rsid w:val="00F93F81"/>
    <w:rsid w:val="00F93FB3"/>
    <w:rsid w:val="00F94182"/>
    <w:rsid w:val="00F9427E"/>
    <w:rsid w:val="00F945F0"/>
    <w:rsid w:val="00F946DB"/>
    <w:rsid w:val="00F94CF3"/>
    <w:rsid w:val="00F94EC8"/>
    <w:rsid w:val="00F94ECA"/>
    <w:rsid w:val="00F95401"/>
    <w:rsid w:val="00F95446"/>
    <w:rsid w:val="00F954B6"/>
    <w:rsid w:val="00F9566A"/>
    <w:rsid w:val="00F9566C"/>
    <w:rsid w:val="00F957E4"/>
    <w:rsid w:val="00F960EA"/>
    <w:rsid w:val="00F963B1"/>
    <w:rsid w:val="00F9642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EEA"/>
    <w:rsid w:val="00FA4F08"/>
    <w:rsid w:val="00FA4FD8"/>
    <w:rsid w:val="00FA5004"/>
    <w:rsid w:val="00FA516E"/>
    <w:rsid w:val="00FA576D"/>
    <w:rsid w:val="00FA57B7"/>
    <w:rsid w:val="00FA5989"/>
    <w:rsid w:val="00FA5FC2"/>
    <w:rsid w:val="00FA6298"/>
    <w:rsid w:val="00FA6396"/>
    <w:rsid w:val="00FA64A7"/>
    <w:rsid w:val="00FA653A"/>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A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64F"/>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4D3"/>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2D5"/>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B67"/>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7AE"/>
    <w:rsid w:val="00FD5C24"/>
    <w:rsid w:val="00FD5FC2"/>
    <w:rsid w:val="00FD62E4"/>
    <w:rsid w:val="00FD6CFD"/>
    <w:rsid w:val="00FD6E86"/>
    <w:rsid w:val="00FD71C2"/>
    <w:rsid w:val="00FD71CB"/>
    <w:rsid w:val="00FD72E0"/>
    <w:rsid w:val="00FD7519"/>
    <w:rsid w:val="00FD7549"/>
    <w:rsid w:val="00FD7C01"/>
    <w:rsid w:val="00FD7DF8"/>
    <w:rsid w:val="00FE002E"/>
    <w:rsid w:val="00FE0065"/>
    <w:rsid w:val="00FE00D7"/>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ED5"/>
    <w:rsid w:val="00FE1F30"/>
    <w:rsid w:val="00FE2168"/>
    <w:rsid w:val="00FE2680"/>
    <w:rsid w:val="00FE31BD"/>
    <w:rsid w:val="00FE3568"/>
    <w:rsid w:val="00FE3AAC"/>
    <w:rsid w:val="00FE3DB6"/>
    <w:rsid w:val="00FE4448"/>
    <w:rsid w:val="00FE444A"/>
    <w:rsid w:val="00FE44FD"/>
    <w:rsid w:val="00FE4510"/>
    <w:rsid w:val="00FE4841"/>
    <w:rsid w:val="00FE4992"/>
    <w:rsid w:val="00FE4B75"/>
    <w:rsid w:val="00FE4BE0"/>
    <w:rsid w:val="00FE4F3D"/>
    <w:rsid w:val="00FE506E"/>
    <w:rsid w:val="00FE5110"/>
    <w:rsid w:val="00FE5188"/>
    <w:rsid w:val="00FE527E"/>
    <w:rsid w:val="00FE5623"/>
    <w:rsid w:val="00FE5A49"/>
    <w:rsid w:val="00FE5A58"/>
    <w:rsid w:val="00FE5B1F"/>
    <w:rsid w:val="00FE5E20"/>
    <w:rsid w:val="00FE5E7B"/>
    <w:rsid w:val="00FE60C5"/>
    <w:rsid w:val="00FE6615"/>
    <w:rsid w:val="00FE6DC3"/>
    <w:rsid w:val="00FE716B"/>
    <w:rsid w:val="00FE71E1"/>
    <w:rsid w:val="00FE7256"/>
    <w:rsid w:val="00FE7726"/>
    <w:rsid w:val="00FE7A47"/>
    <w:rsid w:val="00FE7AF9"/>
    <w:rsid w:val="00FE7C08"/>
    <w:rsid w:val="00FE7C63"/>
    <w:rsid w:val="00FE7E45"/>
    <w:rsid w:val="00FF01D0"/>
    <w:rsid w:val="00FF020B"/>
    <w:rsid w:val="00FF09F5"/>
    <w:rsid w:val="00FF1135"/>
    <w:rsid w:val="00FF1289"/>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527"/>
    <w:rsid w:val="00FF464C"/>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Bullet,List Paragraph1,Numbered List,목록 단"/>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package" Target="embeddings/Microsoft_Visio_Drawing1.vsdx"/><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5</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53</cp:revision>
  <cp:lastPrinted>2004-04-14T09:17:00Z</cp:lastPrinted>
  <dcterms:created xsi:type="dcterms:W3CDTF">2024-04-01T07:55:00Z</dcterms:created>
  <dcterms:modified xsi:type="dcterms:W3CDTF">2024-04-05T03:12:00Z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